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360" w:lineRule="auto"/>
        <w:rPr>
          <w:rFonts w:ascii="宋体" w:hAnsi="宋体"/>
          <w:b/>
          <w:sz w:val="24"/>
          <w:szCs w:val="32"/>
        </w:rPr>
      </w:pPr>
      <w:r>
        <w:rPr>
          <w:rFonts w:hint="eastAsia" w:ascii="宋体" w:hAnsi="宋体"/>
          <w:b/>
          <w:sz w:val="24"/>
          <w:szCs w:val="32"/>
        </w:rPr>
        <w:t>项目名称：</w:t>
      </w:r>
      <w:bookmarkStart w:id="0" w:name="_GoBack"/>
      <w:r>
        <w:rPr>
          <w:rFonts w:hint="eastAsia" w:ascii="宋体" w:hAnsi="宋体"/>
          <w:b/>
          <w:sz w:val="24"/>
          <w:szCs w:val="32"/>
        </w:rPr>
        <w:t>肉鹅营养与饲料利用技术</w:t>
      </w:r>
      <w:bookmarkEnd w:id="0"/>
    </w:p>
    <w:p>
      <w:pPr>
        <w:spacing w:line="360" w:lineRule="auto"/>
      </w:pPr>
      <w:r>
        <w:rPr>
          <w:rFonts w:hint="eastAsia" w:ascii="宋体" w:hAnsi="宋体"/>
          <w:b/>
          <w:sz w:val="24"/>
          <w:szCs w:val="32"/>
        </w:rPr>
        <w:t>推荐单位（专家）意见：</w:t>
      </w:r>
      <w:r>
        <w:rPr>
          <w:rFonts w:hint="eastAsia"/>
        </w:rPr>
        <w:t>目前，我国在肉鹅营养价值评定、营养需要量和饲料配制技术等方面还缺乏系统研究，肉鹅饲料营养价值与营养需要量数据库还处于空白。为此，完成鹅饲料原料营养价值与营养需要量数据库的建设，制定出我国肉鹅饲养标准，对促进肉鹅产业发展具有重要意义。该成果利用优化改良的方法对鹅常用饲料营养价值进行了评定。研究了营养素对肉鹅生长性能、屠宰性能、肉品质、骨骼发育、激素分泌、生化代谢、肠道微生物菌群、肠道组织结构和功能等方面的影响；研究提出了不同生长阶段肉鹅48种营养素需要量参数，制定出我国首个鹅常用饲料营养价值表和肉鹅营养需要量标准。针对家禽养殖高铜、锰、锌等饲粮大量使用造成金属元素排泄量多、环境污染严重等问题，提出低铜、锰、锌饲粮配制方法。成果创新性突出，系统全面，填补了国内行业空白，对我国</w:t>
      </w:r>
      <w:r>
        <w:t>肉鹅</w:t>
      </w:r>
      <w:r>
        <w:rPr>
          <w:rFonts w:hint="eastAsia"/>
        </w:rPr>
        <w:t>产业可持续发展具有重要推动作用。另外</w:t>
      </w:r>
      <w:r>
        <w:t>，</w:t>
      </w:r>
      <w:r>
        <w:rPr>
          <w:rFonts w:hint="eastAsia"/>
        </w:rPr>
        <w:t xml:space="preserve"> 30多年来，该</w:t>
      </w:r>
      <w:r>
        <w:t>课题组</w:t>
      </w:r>
      <w:r>
        <w:rPr>
          <w:rFonts w:hint="eastAsia"/>
        </w:rPr>
        <w:t>依托</w:t>
      </w:r>
      <w:r>
        <w:t>青岛农业大学优质水禽研究所</w:t>
      </w:r>
      <w:r>
        <w:rPr>
          <w:rFonts w:hint="eastAsia"/>
        </w:rPr>
        <w:t>研究</w:t>
      </w:r>
      <w:r>
        <w:t>，</w:t>
      </w:r>
      <w:r>
        <w:rPr>
          <w:rFonts w:hint="eastAsia"/>
        </w:rPr>
        <w:t>一直致力于水禽科技领域研究与开发</w:t>
      </w:r>
      <w:r>
        <w:t>；先后在</w:t>
      </w:r>
      <w:r>
        <w:rPr>
          <w:rFonts w:hint="eastAsia"/>
        </w:rPr>
        <w:t>鹅地方良种资源保护、</w:t>
      </w:r>
      <w:r>
        <w:t>分子标记育种、抗病育种、</w:t>
      </w:r>
      <w:r>
        <w:rPr>
          <w:rFonts w:hint="eastAsia"/>
        </w:rPr>
        <w:t>鹅饲料营养价值评定</w:t>
      </w:r>
      <w:r>
        <w:t>、</w:t>
      </w:r>
      <w:r>
        <w:rPr>
          <w:rFonts w:hint="eastAsia"/>
        </w:rPr>
        <w:t>营养</w:t>
      </w:r>
      <w:r>
        <w:t>需要量</w:t>
      </w:r>
      <w:r>
        <w:rPr>
          <w:rFonts w:hint="eastAsia"/>
        </w:rPr>
        <w:t>技术</w:t>
      </w:r>
      <w:r>
        <w:t>、</w:t>
      </w:r>
      <w:r>
        <w:rPr>
          <w:rFonts w:hint="eastAsia"/>
        </w:rPr>
        <w:t>肥肝生产与质量检测技术、</w:t>
      </w:r>
      <w:r>
        <w:t>水禽副产品加工利用、食品质量安全和微生态制剂研发等方面进行了全面系统的研究</w:t>
      </w:r>
      <w:r>
        <w:rPr>
          <w:rFonts w:hint="eastAsia"/>
        </w:rPr>
        <w:t>，建立</w:t>
      </w:r>
      <w:r>
        <w:t>了</w:t>
      </w:r>
      <w:r>
        <w:rPr>
          <w:rFonts w:hint="eastAsia"/>
        </w:rPr>
        <w:t>我国</w:t>
      </w:r>
      <w:r>
        <w:t>水禽技术研究创新平台</w:t>
      </w:r>
      <w:r>
        <w:rPr>
          <w:rFonts w:hint="eastAsia"/>
        </w:rPr>
        <w:t>，</w:t>
      </w:r>
      <w:r>
        <w:t>取得了显著经济社会效益</w:t>
      </w:r>
      <w:r>
        <w:rPr>
          <w:rFonts w:hint="eastAsia"/>
        </w:rPr>
        <w:t>。</w:t>
      </w:r>
    </w:p>
    <w:p>
      <w:pPr>
        <w:spacing w:line="360" w:lineRule="auto"/>
        <w:ind w:firstLine="420" w:firstLineChars="200"/>
      </w:pPr>
      <w:r>
        <w:rPr>
          <w:rFonts w:hint="eastAsia"/>
        </w:rPr>
        <w:t>该成果申报材料内容属实，成果完成单位产权明确，候选单位和候选人排名次序无争议。</w:t>
      </w:r>
    </w:p>
    <w:p>
      <w:pPr>
        <w:spacing w:line="360" w:lineRule="auto"/>
        <w:ind w:firstLine="420" w:firstLineChars="200"/>
        <w:jc w:val="left"/>
      </w:pPr>
      <w:r>
        <w:rPr>
          <w:rFonts w:hint="eastAsia"/>
        </w:rPr>
        <w:t>经我校组织的初评委员会评审，特予以推荐申报省科学技术奖一等奖。</w:t>
      </w:r>
    </w:p>
    <w:p>
      <w:pPr>
        <w:spacing w:line="360" w:lineRule="auto"/>
        <w:rPr>
          <w:rFonts w:ascii="宋体" w:hAnsi="宋体"/>
          <w:b/>
          <w:sz w:val="24"/>
          <w:szCs w:val="32"/>
        </w:rPr>
      </w:pPr>
      <w:r>
        <w:rPr>
          <w:rFonts w:hint="eastAsia" w:ascii="宋体" w:hAnsi="宋体"/>
          <w:b/>
          <w:sz w:val="24"/>
          <w:szCs w:val="32"/>
        </w:rPr>
        <w:t>项目简介：</w:t>
      </w:r>
    </w:p>
    <w:p>
      <w:pPr>
        <w:spacing w:line="360" w:lineRule="auto"/>
        <w:rPr>
          <w:b/>
        </w:rPr>
      </w:pPr>
      <w:r>
        <w:rPr>
          <w:b/>
        </w:rPr>
        <w:t>1、项目背景：</w:t>
      </w:r>
      <w:r>
        <w:t>我国肉鹅每年出栏数量为12亿只，产值超过800亿元，鹅饲养总量占全球90%以上。然而，目前我国肉鹅饲料营养价值和营养需要量参数数据库还处于空白，也未有制定肉鹅饲养标准，导致饲料生产企业和养殖场配制饲料无章可循。针对上述生产关键瓶颈问题，开展了鹅饲料营养价值评定、营养需要量、饲料利用技术方面研究，为肉鹅产业发展做出重大贡献。</w:t>
      </w:r>
    </w:p>
    <w:p>
      <w:pPr>
        <w:spacing w:line="360" w:lineRule="auto"/>
      </w:pPr>
      <w:r>
        <w:rPr>
          <w:b/>
          <w:szCs w:val="21"/>
        </w:rPr>
        <w:t>2.技术内容</w:t>
      </w:r>
      <w:r>
        <w:rPr>
          <w:szCs w:val="21"/>
        </w:rPr>
        <w:t>：</w:t>
      </w:r>
      <w:r>
        <w:rPr>
          <w:rFonts w:hint="eastAsia" w:ascii="宋体" w:hAnsi="宋体" w:cs="宋体"/>
          <w:szCs w:val="21"/>
        </w:rPr>
        <w:t>①</w:t>
      </w:r>
      <w:r>
        <w:rPr>
          <w:szCs w:val="21"/>
        </w:rPr>
        <w:t>根据鹅体型外貌和生理特点，发明了鹅消化代谢笼，研究建立了鹅常用饲料营养价值评定方法，并对肉鹅常用饲料营养价值进行了全面评价。</w:t>
      </w:r>
      <w:r>
        <w:rPr>
          <w:rFonts w:hint="eastAsia" w:ascii="宋体" w:hAnsi="宋体" w:cs="宋体"/>
          <w:szCs w:val="21"/>
        </w:rPr>
        <w:t>②</w:t>
      </w:r>
      <w:r>
        <w:rPr>
          <w:szCs w:val="21"/>
        </w:rPr>
        <w:t>系统研究了肉鹅营养素对1-4周龄，5-15周龄肉鹅生长性能、屠宰性能、肉品质、骨骼发育、激素分泌、生化代谢、肠道微生物菌群、肠道组织结构和功能等方面的影响；研究提出了肉鹅不同生长阶段代谢能、粗蛋白质、氨基酸、钙、磷、维生素、微量元素和亚油酸等48种营养素需要量参数；并利用分子生物学方法，研究了营养对脂肪代谢、蛋白质合成相关基因的调控关系。建立的肉鹅营养需要量数据库，为制定肉鹅饲养标准提供了重要科学依据。</w:t>
      </w:r>
      <w:r>
        <w:rPr>
          <w:rFonts w:hint="eastAsia" w:ascii="宋体" w:hAnsi="宋体" w:cs="宋体"/>
          <w:szCs w:val="21"/>
        </w:rPr>
        <w:t>③</w:t>
      </w:r>
      <w:r>
        <w:rPr>
          <w:szCs w:val="21"/>
        </w:rPr>
        <w:t>针对畜禽养殖规模不断扩大，高铜</w:t>
      </w:r>
      <w:r>
        <w:rPr>
          <w:rFonts w:hint="eastAsia"/>
          <w:szCs w:val="21"/>
        </w:rPr>
        <w:t>、</w:t>
      </w:r>
      <w:r>
        <w:rPr>
          <w:szCs w:val="21"/>
        </w:rPr>
        <w:t>锰</w:t>
      </w:r>
      <w:r>
        <w:rPr>
          <w:rFonts w:hint="eastAsia"/>
          <w:szCs w:val="21"/>
        </w:rPr>
        <w:t>、</w:t>
      </w:r>
      <w:r>
        <w:rPr>
          <w:szCs w:val="21"/>
        </w:rPr>
        <w:t>锌饲粮大量使用，环境污染严重等关键问题，首次研究了微生态制剂和酶制剂改善肠道健康、提高养分利用率、减少铜锰锌的供给量技术，提出低铜锰锌饲粮配制方法，为降低养殖业排放，提供了新的技术支撑。</w:t>
      </w:r>
      <w:r>
        <w:rPr>
          <w:rFonts w:hint="eastAsia" w:ascii="宋体" w:hAnsi="宋体" w:cs="宋体"/>
          <w:szCs w:val="21"/>
        </w:rPr>
        <w:t>④</w:t>
      </w:r>
      <w:r>
        <w:rPr>
          <w:szCs w:val="21"/>
        </w:rPr>
        <w:t>针对非常规饲料饲料利用率低等问题，以鹅源草酸青霉F67为主要发酵菌株，熟化了果胶酶中试生产工艺，研发出新型酶制剂产品。首次对F67菌株溶磷和降脂机理开展了系统研究。</w:t>
      </w:r>
      <w:r>
        <w:rPr>
          <w:rFonts w:hint="eastAsia" w:ascii="宋体" w:hAnsi="宋体" w:cs="宋体"/>
          <w:szCs w:val="21"/>
        </w:rPr>
        <w:t>⑤</w:t>
      </w:r>
      <w:r>
        <w:rPr>
          <w:szCs w:val="21"/>
        </w:rPr>
        <w:t>针对大豆皮、葡萄籽粕等副产品纤维素高、蛋白低、消化吸收率低等关键问题，优化筛选了最佳发酵工艺条件；研究出秸秆固态和液态最佳发酵工艺和半湿性畜禽微生态饲料添加剂的制备方法。</w:t>
      </w:r>
      <w:r>
        <w:rPr>
          <w:szCs w:val="21"/>
        </w:rPr>
        <w:fldChar w:fldCharType="begin"/>
      </w:r>
      <w:r>
        <w:rPr>
          <w:szCs w:val="21"/>
        </w:rPr>
        <w:instrText xml:space="preserve"> = 6 \* GB3 </w:instrText>
      </w:r>
      <w:r>
        <w:rPr>
          <w:szCs w:val="21"/>
        </w:rPr>
        <w:fldChar w:fldCharType="separate"/>
      </w:r>
      <w:r>
        <w:rPr>
          <w:rFonts w:hint="eastAsia" w:ascii="宋体" w:hAnsi="宋体" w:cs="宋体"/>
          <w:szCs w:val="21"/>
        </w:rPr>
        <w:t>⑥</w:t>
      </w:r>
      <w:r>
        <w:rPr>
          <w:szCs w:val="21"/>
        </w:rPr>
        <w:fldChar w:fldCharType="end"/>
      </w:r>
      <w:r>
        <w:rPr>
          <w:szCs w:val="21"/>
        </w:rPr>
        <w:t>研究了墨西哥玉米结构饲粮等6种非常规饲料配方使用技术。</w:t>
      </w:r>
    </w:p>
    <w:p>
      <w:pPr>
        <w:spacing w:line="360" w:lineRule="auto"/>
      </w:pPr>
      <w:r>
        <w:rPr>
          <w:b/>
          <w:szCs w:val="21"/>
        </w:rPr>
        <w:t>3.获得专利等成果：</w:t>
      </w:r>
      <w:r>
        <w:rPr>
          <w:szCs w:val="21"/>
        </w:rPr>
        <w:t>获得国家发明专利20项。发表学术论文161篇，出版学术专著14部，完成硕士论文33篇；完成营养需要量参数研究48个；制定标准6个、鹅常用饲料营养价值评定规范1个、鹅常用饲料成分及营养价值表1个、企业标准4个。研发新产品工艺4个，设计饲料添加剂系列配方6套、低成本饲料配方10套。</w:t>
      </w:r>
    </w:p>
    <w:p>
      <w:pPr>
        <w:spacing w:line="360" w:lineRule="auto"/>
      </w:pPr>
      <w:r>
        <w:rPr>
          <w:b/>
        </w:rPr>
        <w:t xml:space="preserve">4.技术经济指标 </w:t>
      </w:r>
      <w:r>
        <w:fldChar w:fldCharType="begin"/>
      </w:r>
      <w:r>
        <w:instrText xml:space="preserve"> = 1 \* GB3 </w:instrText>
      </w:r>
      <w:r>
        <w:fldChar w:fldCharType="separate"/>
      </w:r>
      <w:r>
        <w:rPr>
          <w:rFonts w:hint="eastAsia" w:ascii="宋体" w:hAnsi="宋体" w:cs="宋体"/>
        </w:rPr>
        <w:t>①</w:t>
      </w:r>
      <w:r>
        <w:fldChar w:fldCharType="end"/>
      </w:r>
      <w:r>
        <w:t>饲料转化率提高7.94%，生长速度提高5.71%。</w:t>
      </w:r>
      <w:r>
        <w:rPr>
          <w:rFonts w:hint="eastAsia" w:ascii="宋体" w:hAnsi="宋体" w:cs="宋体"/>
        </w:rPr>
        <w:t>②</w:t>
      </w:r>
      <w:r>
        <w:t>发酵非常规饲料蛋白质提高6%以上，纤维素降低20%以上；</w:t>
      </w:r>
      <w:r>
        <w:rPr>
          <w:rFonts w:hint="eastAsia" w:ascii="宋体" w:hAnsi="宋体" w:cs="宋体"/>
        </w:rPr>
        <w:t>③</w:t>
      </w:r>
      <w:r>
        <w:t>发酵秸秆蛋白质提高了318.9%，CF降低49.07%；氨基酸提高100%~200%。</w:t>
      </w:r>
      <w:r>
        <w:rPr>
          <w:rFonts w:hint="eastAsia" w:ascii="宋体" w:hAnsi="宋体" w:cs="宋体"/>
        </w:rPr>
        <w:t>④</w:t>
      </w:r>
      <w:r>
        <w:t>铜、锰、锌元素</w:t>
      </w:r>
      <w:r>
        <w:rPr>
          <w:rFonts w:hint="eastAsia"/>
        </w:rPr>
        <w:t>添加</w:t>
      </w:r>
      <w:r>
        <w:t>量降低</w:t>
      </w:r>
      <w:r>
        <w:rPr>
          <w:rFonts w:hint="eastAsia"/>
        </w:rPr>
        <w:t>30-</w:t>
      </w:r>
      <w:r>
        <w:t>50%，排泄率减少</w:t>
      </w:r>
      <w:r>
        <w:rPr>
          <w:rFonts w:hint="eastAsia"/>
        </w:rPr>
        <w:t>25-</w:t>
      </w:r>
      <w:r>
        <w:t>50%。</w:t>
      </w:r>
    </w:p>
    <w:p>
      <w:pPr>
        <w:spacing w:line="360" w:lineRule="auto"/>
      </w:pPr>
      <w:r>
        <w:rPr>
          <w:b/>
          <w:szCs w:val="21"/>
        </w:rPr>
        <w:t>5.</w:t>
      </w:r>
      <w:r>
        <w:t xml:space="preserve"> </w:t>
      </w:r>
      <w:r>
        <w:rPr>
          <w:b/>
          <w:szCs w:val="21"/>
        </w:rPr>
        <w:t>应用推广及效益情况：</w:t>
      </w:r>
      <w:r>
        <w:t>该项目研制的鹅饲料营养价值表数据库、营养需要量标准</w:t>
      </w:r>
      <w:r>
        <w:rPr>
          <w:rFonts w:hint="eastAsia"/>
        </w:rPr>
        <w:t>、</w:t>
      </w:r>
      <w:r>
        <w:t>典型饲料配方</w:t>
      </w:r>
      <w:r>
        <w:rPr>
          <w:rFonts w:hint="eastAsia"/>
        </w:rPr>
        <w:t>和饲料</w:t>
      </w:r>
      <w:r>
        <w:t>发酵</w:t>
      </w:r>
      <w:r>
        <w:rPr>
          <w:rFonts w:hint="eastAsia"/>
        </w:rPr>
        <w:t>技术</w:t>
      </w:r>
      <w:r>
        <w:t>，已在青岛普兴生物科技有限公司、</w:t>
      </w:r>
      <w:r>
        <w:rPr>
          <w:rFonts w:hint="eastAsia" w:ascii="宋体" w:hAnsi="宋体"/>
          <w:kern w:val="0"/>
          <w:szCs w:val="21"/>
        </w:rPr>
        <w:t>潍坊中科嘉亿生物科技有限公司、</w:t>
      </w:r>
      <w:r>
        <w:t>山东玖瑞农业集团有限公司等50多个饲料企业进行了推广应用，产品推广到山东等20多个省市。</w:t>
      </w:r>
      <w:r>
        <w:rPr>
          <w:szCs w:val="21"/>
        </w:rPr>
        <w:t>推广应用肉鹅3500万只，已获经济效益5.1506亿元。</w:t>
      </w:r>
      <w:r>
        <w:t>预计未来3年还可产生经济效益12.78亿元。</w:t>
      </w:r>
      <w:r>
        <w:rPr>
          <w:szCs w:val="21"/>
        </w:rPr>
        <w:t>另外，培养研究生33名，培养技术骨干3000余人，培养职业农民1.5万余人，建设示范基地8个，促进了肉鹅产业化向经济型和环保型方向发展。</w:t>
      </w:r>
    </w:p>
    <w:p>
      <w:pPr>
        <w:spacing w:line="360" w:lineRule="auto"/>
        <w:rPr>
          <w:rFonts w:ascii="宋体" w:hAnsi="宋体"/>
          <w:b/>
          <w:sz w:val="24"/>
          <w:szCs w:val="32"/>
        </w:rPr>
      </w:pPr>
      <w:r>
        <w:rPr>
          <w:rFonts w:hint="eastAsia" w:ascii="宋体" w:hAnsi="宋体"/>
          <w:b/>
          <w:sz w:val="24"/>
          <w:szCs w:val="32"/>
        </w:rPr>
        <w:t>客观评价：</w:t>
      </w:r>
    </w:p>
    <w:p>
      <w:pPr>
        <w:spacing w:line="360" w:lineRule="auto"/>
        <w:rPr>
          <w:b/>
          <w:sz w:val="22"/>
          <w:szCs w:val="21"/>
        </w:rPr>
      </w:pPr>
      <w:r>
        <w:rPr>
          <w:rFonts w:hint="eastAsia"/>
          <w:b/>
          <w:sz w:val="22"/>
          <w:szCs w:val="21"/>
        </w:rPr>
        <w:t>（一）</w:t>
      </w:r>
      <w:r>
        <w:rPr>
          <w:b/>
          <w:sz w:val="22"/>
          <w:szCs w:val="21"/>
        </w:rPr>
        <w:t>鉴定意见</w:t>
      </w:r>
    </w:p>
    <w:p>
      <w:pPr>
        <w:spacing w:line="360" w:lineRule="auto"/>
        <w:ind w:firstLine="420" w:firstLineChars="200"/>
        <w:rPr>
          <w:szCs w:val="21"/>
        </w:rPr>
      </w:pPr>
      <w:r>
        <w:rPr>
          <w:szCs w:val="21"/>
        </w:rPr>
        <w:t>2013年10月27日,受山东省科技厅委托山东省教育厅组织专家在青岛主持召开了青岛农业大学完成的国家水禽产业技术体系计划等项目“鹅常用饲料营养价值评定与利用技术”成果鉴定会。鉴定委员会听取了课题组的汇报，审查了相关技术资料。经过质询讨论，形成鉴定意见如下：</w:t>
      </w:r>
    </w:p>
    <w:p>
      <w:pPr>
        <w:spacing w:line="360" w:lineRule="auto"/>
        <w:ind w:firstLine="420" w:firstLineChars="200"/>
        <w:rPr>
          <w:szCs w:val="21"/>
        </w:rPr>
      </w:pPr>
      <w:r>
        <w:rPr>
          <w:szCs w:val="21"/>
        </w:rPr>
        <w:t>1、项目提供的资料齐全、完整、规范，数据翔实、可信。</w:t>
      </w:r>
    </w:p>
    <w:p>
      <w:pPr>
        <w:spacing w:line="360" w:lineRule="auto"/>
        <w:ind w:firstLine="420" w:firstLineChars="200"/>
        <w:rPr>
          <w:szCs w:val="21"/>
        </w:rPr>
      </w:pPr>
      <w:r>
        <w:rPr>
          <w:szCs w:val="21"/>
        </w:rPr>
        <w:t>2、研究并优化建立了鹅常用饲料，饼粕类、谷实类、糠麸类、干草类、动物蛋白类和油脂类饲料的营养价值评定方法，为水禽饲料营养价值评定奠定了基础。</w:t>
      </w:r>
    </w:p>
    <w:p>
      <w:pPr>
        <w:spacing w:line="360" w:lineRule="auto"/>
        <w:jc w:val="left"/>
        <w:rPr>
          <w:szCs w:val="21"/>
        </w:rPr>
      </w:pPr>
      <w:r>
        <w:rPr>
          <w:szCs w:val="21"/>
        </w:rPr>
        <w:t xml:space="preserve">    3、首次系统地对鹅常用的40种原料2427个样品的营养价值进行了评定，完成了对能量、粗蛋白、粗脂肪、氨基酸、酸性洗涤纤维、中性洗涤纤维、粗纤维、钙和磷的检测；制定了“鹅常用饲料营养价值评定规范”和“鹅常用饲料成分及营养价值表”，为国内外鹅饲料营养数据库建设提供了重要依据。</w:t>
      </w:r>
    </w:p>
    <w:p>
      <w:pPr>
        <w:spacing w:line="360" w:lineRule="auto"/>
        <w:ind w:firstLine="420" w:firstLineChars="200"/>
        <w:rPr>
          <w:szCs w:val="21"/>
        </w:rPr>
      </w:pPr>
      <w:r>
        <w:rPr>
          <w:szCs w:val="21"/>
        </w:rPr>
        <w:t>4、对不同品种鹅的真代谢能和常规养分利用率的差异性进行了系统研究。分析确定了在真代谢能、氨基酸、粗纤维营养利用率方面，鹅与鸡、鸭存在种间差异，鹅品种间存在差异。</w:t>
      </w:r>
    </w:p>
    <w:p>
      <w:pPr>
        <w:spacing w:line="360" w:lineRule="auto"/>
        <w:ind w:firstLine="420" w:firstLineChars="200"/>
        <w:rPr>
          <w:szCs w:val="21"/>
        </w:rPr>
      </w:pPr>
      <w:r>
        <w:rPr>
          <w:szCs w:val="21"/>
        </w:rPr>
        <w:t>5、研究了部分非常规饲料和果胶酶、纤维素酶和植酸酶对鹅生长性能、屠宰性能及营养利用率等方面影响，为提高非常规饲料利用效率和降低生产成本提供了更加科学的方法。</w:t>
      </w:r>
    </w:p>
    <w:p>
      <w:pPr>
        <w:spacing w:line="360" w:lineRule="auto"/>
        <w:ind w:firstLine="420" w:firstLineChars="200"/>
        <w:rPr>
          <w:szCs w:val="21"/>
        </w:rPr>
      </w:pPr>
      <w:r>
        <w:rPr>
          <w:szCs w:val="21"/>
        </w:rPr>
        <w:t>6、在国内外期刊上发表学术论文43篇，培养硕士研究生30多名。优化了鹅饲料营养价值评定方法5个，筛选出肉鹅低成本饲料配方10套。出版学术专著1部。申请国家发明专利1项，获得实用新型专利1项。制定行业标准1项，地方标准2项。</w:t>
      </w:r>
    </w:p>
    <w:p>
      <w:pPr>
        <w:spacing w:line="360" w:lineRule="auto"/>
        <w:ind w:firstLine="420" w:firstLineChars="200"/>
        <w:rPr>
          <w:szCs w:val="21"/>
        </w:rPr>
      </w:pPr>
      <w:r>
        <w:rPr>
          <w:szCs w:val="21"/>
        </w:rPr>
        <w:t>7、该成果在山东、江苏、安徽等省市推广应用，经济、社会、生态效益显著。</w:t>
      </w:r>
    </w:p>
    <w:p>
      <w:pPr>
        <w:spacing w:line="360" w:lineRule="auto"/>
        <w:ind w:firstLine="525" w:firstLineChars="250"/>
        <w:rPr>
          <w:szCs w:val="21"/>
        </w:rPr>
      </w:pPr>
      <w:r>
        <w:rPr>
          <w:szCs w:val="21"/>
        </w:rPr>
        <w:t>鉴定委员会一致认为，</w:t>
      </w:r>
      <w:r>
        <w:rPr>
          <w:b/>
          <w:szCs w:val="21"/>
        </w:rPr>
        <w:t>项目总体研究达到国际领先水平。</w:t>
      </w:r>
    </w:p>
    <w:p>
      <w:pPr>
        <w:spacing w:line="360" w:lineRule="auto"/>
        <w:ind w:firstLine="525" w:firstLineChars="250"/>
        <w:rPr>
          <w:szCs w:val="21"/>
        </w:rPr>
      </w:pPr>
      <w:r>
        <w:rPr>
          <w:szCs w:val="21"/>
        </w:rPr>
        <w:t>建议：进一步继续开展其它非常规饲料营养价值评定与利用技术研究。</w:t>
      </w:r>
    </w:p>
    <w:p>
      <w:pPr>
        <w:spacing w:line="360" w:lineRule="auto"/>
        <w:rPr>
          <w:b/>
          <w:sz w:val="22"/>
          <w:szCs w:val="21"/>
        </w:rPr>
      </w:pPr>
      <w:r>
        <w:rPr>
          <w:rFonts w:hint="eastAsia"/>
          <w:b/>
          <w:sz w:val="22"/>
          <w:szCs w:val="21"/>
        </w:rPr>
        <w:t>（二）</w:t>
      </w:r>
      <w:r>
        <w:rPr>
          <w:b/>
          <w:sz w:val="22"/>
          <w:szCs w:val="21"/>
        </w:rPr>
        <w:t>评价意见</w:t>
      </w:r>
    </w:p>
    <w:p>
      <w:pPr>
        <w:spacing w:line="360" w:lineRule="auto"/>
        <w:ind w:firstLine="525" w:firstLineChars="250"/>
        <w:rPr>
          <w:szCs w:val="21"/>
        </w:rPr>
      </w:pPr>
      <w:r>
        <w:rPr>
          <w:szCs w:val="21"/>
        </w:rPr>
        <w:t>山东农学会于2016年4月2日，组织国内同行专家对青岛农业大学主持完成的“肉鹅营养与饲料利用技术” 成果进行了评价。专家组听取了主持单位的汇报，经过质询答疑，评价咨询专家一致认为，成果</w:t>
      </w:r>
      <w:r>
        <w:rPr>
          <w:b/>
          <w:szCs w:val="21"/>
        </w:rPr>
        <w:t>总体研究达到国际领先水平</w:t>
      </w:r>
      <w:r>
        <w:rPr>
          <w:szCs w:val="21"/>
        </w:rPr>
        <w:t>，具体评价意见如下：</w:t>
      </w:r>
    </w:p>
    <w:p>
      <w:pPr>
        <w:spacing w:line="360" w:lineRule="auto"/>
        <w:ind w:firstLine="420" w:firstLineChars="200"/>
        <w:rPr>
          <w:szCs w:val="21"/>
        </w:rPr>
      </w:pPr>
      <w:r>
        <w:rPr>
          <w:szCs w:val="21"/>
        </w:rPr>
        <w:t>1.项目提交的材料齐全，研究系统全面，数据可信。</w:t>
      </w:r>
    </w:p>
    <w:p>
      <w:pPr>
        <w:spacing w:line="360" w:lineRule="auto"/>
        <w:ind w:firstLine="420" w:firstLineChars="200"/>
        <w:rPr>
          <w:szCs w:val="21"/>
        </w:rPr>
      </w:pPr>
      <w:r>
        <w:rPr>
          <w:szCs w:val="21"/>
        </w:rPr>
        <w:t>2.系统研究了48种营养素对1-4周龄，5-15周龄肉鹅生长性能、屠宰性能、肉品质、骨骼发育、激素分泌、生化代谢、肠道微生物菌群、肠道组织结构和功能等方面的影响；研究提出了不同生长阶段肉鹅能量、蛋白、赖氨酸、蛋氨酸、钙、磷、维生素、微量元素、亚油酸等48种营养素需要量参数，填补了国内外肉鹅营养与需要量研究空白，为制定肉鹅饲养标准提供了科学依据。</w:t>
      </w:r>
    </w:p>
    <w:p>
      <w:pPr>
        <w:spacing w:line="360" w:lineRule="auto"/>
        <w:ind w:firstLine="420" w:firstLineChars="200"/>
        <w:rPr>
          <w:szCs w:val="21"/>
        </w:rPr>
      </w:pPr>
      <w:r>
        <w:rPr>
          <w:szCs w:val="21"/>
        </w:rPr>
        <w:t>3.利用分子生物学方法，研究了营养对脂肪代谢、蛋白质合成相关基因的调控作用，以金属硫蛋白、脂肪合成酶、铜蓝蛋白、长链脂肪酸合成酶等17个基因表达量为判据，确定了饲粮中锌、铜、烟酸、胆碱、泛酸等营养素的适宜供给量。</w:t>
      </w:r>
    </w:p>
    <w:p>
      <w:pPr>
        <w:spacing w:line="360" w:lineRule="auto"/>
        <w:ind w:firstLine="420" w:firstLineChars="200"/>
        <w:rPr>
          <w:szCs w:val="21"/>
        </w:rPr>
      </w:pPr>
      <w:r>
        <w:rPr>
          <w:szCs w:val="21"/>
        </w:rPr>
        <w:t>4.研究了微生态制剂和酶制剂改善肠道健康、消除饲料中抗营养因子、提高养分利用率、减少铜、锰、锌的供给量，为降低养殖业排放，减少环境污染，提供了新的技术支撑。</w:t>
      </w:r>
    </w:p>
    <w:p>
      <w:pPr>
        <w:spacing w:line="360" w:lineRule="auto"/>
        <w:ind w:firstLine="420" w:firstLineChars="200"/>
        <w:rPr>
          <w:szCs w:val="21"/>
        </w:rPr>
      </w:pPr>
      <w:r>
        <w:rPr>
          <w:szCs w:val="21"/>
        </w:rPr>
        <w:t>5.该项目在研究方法与技术、饲料营养价值评定、营养需要量研究、饲料利用技术方面创新显著。发表学术论文112篇，出版学术专著4部，完成硕士论文30篇；制定地方标准5个、企业标准4个；研发新产品工艺4个，设计饲料添加剂预混合饲料系列配方6套、肉鹅低成本配合饲料配方10套，已经获得国家发明专利8项。培养研究生30名，培养技术骨干200余人，培养新型职业农民1万余人，建设示范基地4个。</w:t>
      </w:r>
    </w:p>
    <w:p>
      <w:pPr>
        <w:snapToGrid w:val="0"/>
        <w:spacing w:line="360" w:lineRule="auto"/>
        <w:rPr>
          <w:szCs w:val="21"/>
        </w:rPr>
      </w:pPr>
      <w:r>
        <w:rPr>
          <w:szCs w:val="21"/>
        </w:rPr>
        <w:t>6.该项目采用试验研究与示范推广相结合，提高饲料转化率7.93%，提高生长速度5.71%；降低微量元素使用量10%以上，减少氮磷等排放量8%以上。社会、生态和经济效益显著。</w:t>
      </w:r>
    </w:p>
    <w:p>
      <w:pPr>
        <w:spacing w:line="360" w:lineRule="auto"/>
        <w:rPr>
          <w:b/>
          <w:sz w:val="22"/>
          <w:szCs w:val="21"/>
        </w:rPr>
      </w:pPr>
      <w:r>
        <w:rPr>
          <w:rFonts w:hint="eastAsia"/>
          <w:b/>
          <w:sz w:val="22"/>
          <w:szCs w:val="21"/>
        </w:rPr>
        <w:t>（三）</w:t>
      </w:r>
      <w:r>
        <w:rPr>
          <w:b/>
          <w:sz w:val="22"/>
          <w:szCs w:val="21"/>
        </w:rPr>
        <w:t>鉴定意见</w:t>
      </w:r>
    </w:p>
    <w:p>
      <w:pPr>
        <w:pStyle w:val="7"/>
        <w:spacing w:line="360" w:lineRule="auto"/>
        <w:ind w:firstLine="420" w:firstLineChars="200"/>
        <w:rPr>
          <w:rFonts w:ascii="Times New Roman" w:hAnsi="Times New Roman" w:eastAsia="宋体" w:cs="Times New Roman"/>
          <w:sz w:val="21"/>
          <w:szCs w:val="21"/>
        </w:rPr>
      </w:pPr>
      <w:r>
        <w:rPr>
          <w:rFonts w:ascii="Times New Roman" w:hAnsi="Times New Roman" w:eastAsia="宋体" w:cs="Times New Roman"/>
          <w:sz w:val="21"/>
          <w:szCs w:val="21"/>
        </w:rPr>
        <w:t>2009年1月11日，青岛市科技局主持了青岛市科技局下达的青岛农业大学承担的“动物源纤维素分解菌发酵秸秆技术研究”（课题编号：06-2-2-17-jch）项目鉴定会。与会专家听取了完成单位的工作报告和技术报告，查阅了相关技术资料，通过质询、答疑及讨论，形成如下鉴定意见：</w:t>
      </w:r>
    </w:p>
    <w:p>
      <w:pPr>
        <w:pStyle w:val="7"/>
        <w:spacing w:line="360" w:lineRule="auto"/>
        <w:ind w:firstLine="420" w:firstLineChars="200"/>
        <w:rPr>
          <w:rFonts w:ascii="Times New Roman" w:hAnsi="Times New Roman" w:eastAsia="宋体" w:cs="Times New Roman"/>
          <w:sz w:val="21"/>
          <w:szCs w:val="21"/>
        </w:rPr>
      </w:pPr>
      <w:r>
        <w:rPr>
          <w:rFonts w:ascii="Times New Roman" w:hAnsi="Times New Roman" w:eastAsia="宋体" w:cs="Times New Roman"/>
          <w:sz w:val="21"/>
          <w:szCs w:val="21"/>
        </w:rPr>
        <w:t>1.首次从鹅盲肠分离鉴定到1株高活力纤维素分解菌F67，并进行了系统的特性研究。该菌在以纤维素为唯一碳源的培养液中，28</w:t>
      </w:r>
      <w:r>
        <w:rPr>
          <w:rFonts w:hint="eastAsia" w:ascii="宋体" w:hAnsi="宋体" w:eastAsia="宋体"/>
          <w:sz w:val="21"/>
          <w:szCs w:val="21"/>
        </w:rPr>
        <w:t>℃</w:t>
      </w:r>
      <w:r>
        <w:rPr>
          <w:rFonts w:ascii="Times New Roman" w:hAnsi="Times New Roman" w:eastAsia="宋体" w:cs="Times New Roman"/>
          <w:sz w:val="21"/>
          <w:szCs w:val="21"/>
        </w:rPr>
        <w:t>振荡培养8d，滤纸纤维素失重率达28.53%，滤纸酶活力达449.79U/g。进一步经中国科学院微生物研究所鉴定为草酸青霉（</w:t>
      </w:r>
      <w:r>
        <w:rPr>
          <w:rFonts w:ascii="Times New Roman" w:hAnsi="Times New Roman" w:eastAsia="宋体" w:cs="Times New Roman"/>
          <w:i/>
          <w:sz w:val="21"/>
          <w:szCs w:val="21"/>
        </w:rPr>
        <w:t xml:space="preserve">Penicillium oxalicum </w:t>
      </w:r>
      <w:r>
        <w:rPr>
          <w:rFonts w:ascii="Times New Roman" w:hAnsi="Times New Roman" w:eastAsia="宋体" w:cs="Times New Roman"/>
          <w:sz w:val="21"/>
          <w:szCs w:val="21"/>
        </w:rPr>
        <w:t>Currie &amp;Thom）。</w:t>
      </w:r>
    </w:p>
    <w:p>
      <w:pPr>
        <w:pStyle w:val="7"/>
        <w:spacing w:line="360" w:lineRule="auto"/>
        <w:ind w:firstLine="420" w:firstLineChars="200"/>
        <w:rPr>
          <w:rFonts w:ascii="Times New Roman" w:hAnsi="Times New Roman" w:eastAsia="宋体" w:cs="Times New Roman"/>
          <w:sz w:val="21"/>
          <w:szCs w:val="21"/>
        </w:rPr>
      </w:pPr>
      <w:r>
        <w:rPr>
          <w:rFonts w:ascii="Times New Roman" w:hAnsi="Times New Roman" w:eastAsia="宋体" w:cs="Times New Roman"/>
          <w:sz w:val="21"/>
          <w:szCs w:val="21"/>
        </w:rPr>
        <w:t>2.基于草酸青霉F67的混合菌株互生以及混合菌株发酵的系统深入研究，确定了最佳产酶组合的混合菌株以及秸秆发酵的最佳工艺条件。通过固态发酵，使秸杆中的NDF、ADF和CF含量分别下降了20.89%、29. 94%和49.07%，各种氨基酸含量提高了100%~200%。同时研究出适合在广大农村和企业推广应用秸秆发酵技术的新工艺和生产模式。</w:t>
      </w:r>
    </w:p>
    <w:p>
      <w:pPr>
        <w:pStyle w:val="7"/>
        <w:spacing w:line="360" w:lineRule="auto"/>
        <w:ind w:firstLine="420" w:firstLineChars="200"/>
        <w:rPr>
          <w:rFonts w:ascii="Times New Roman" w:hAnsi="Times New Roman" w:eastAsia="宋体" w:cs="Times New Roman"/>
          <w:sz w:val="21"/>
          <w:szCs w:val="21"/>
        </w:rPr>
      </w:pPr>
      <w:r>
        <w:rPr>
          <w:rFonts w:ascii="Times New Roman" w:hAnsi="Times New Roman" w:eastAsia="宋体" w:cs="Times New Roman"/>
          <w:sz w:val="21"/>
          <w:szCs w:val="21"/>
        </w:rPr>
        <w:t>3.对草酸青霉发酵鸡粪生产工艺的深入系统研究，确定了发酵鸡粪的最佳工艺条件，使鸡粪中的氮、无机磷、有机质的含量分别提高12.13%、74.7%、15.6%；粗纤维的含量降低39.15%；氨气浓度降低了55.12%；发酵后的鸡粪大肠杆菌值为0.05，明显高于未发酵鸡粪（0.0004）；寄生虫卵死亡率为96%；臭度达到M2级（微弱的臭味）。</w:t>
      </w:r>
    </w:p>
    <w:p>
      <w:pPr>
        <w:pStyle w:val="7"/>
        <w:spacing w:line="360" w:lineRule="auto"/>
        <w:ind w:firstLine="420" w:firstLineChars="200"/>
        <w:rPr>
          <w:rFonts w:ascii="Times New Roman" w:hAnsi="Times New Roman" w:eastAsia="宋体" w:cs="Times New Roman"/>
          <w:sz w:val="21"/>
          <w:szCs w:val="21"/>
        </w:rPr>
      </w:pPr>
      <w:r>
        <w:rPr>
          <w:rFonts w:ascii="Times New Roman" w:hAnsi="Times New Roman" w:eastAsia="宋体" w:cs="Times New Roman"/>
          <w:sz w:val="21"/>
          <w:szCs w:val="21"/>
        </w:rPr>
        <w:t>4.对草酸青霉溶磷机理和效果进行了系统的研究，体外对骨粉、CaHPO</w:t>
      </w:r>
      <w:r>
        <w:rPr>
          <w:rFonts w:ascii="Times New Roman" w:hAnsi="Times New Roman" w:eastAsia="宋体" w:cs="Times New Roman"/>
          <w:sz w:val="21"/>
          <w:szCs w:val="21"/>
          <w:vertAlign w:val="subscript"/>
        </w:rPr>
        <w:t>4</w:t>
      </w:r>
      <w:r>
        <w:rPr>
          <w:rFonts w:ascii="Times New Roman" w:hAnsi="Times New Roman" w:eastAsia="宋体" w:cs="Times New Roman"/>
          <w:sz w:val="21"/>
          <w:szCs w:val="21"/>
        </w:rPr>
        <w:t>和Ca</w:t>
      </w:r>
      <w:r>
        <w:rPr>
          <w:rFonts w:ascii="Times New Roman" w:hAnsi="Times New Roman" w:eastAsia="宋体" w:cs="Times New Roman"/>
          <w:sz w:val="21"/>
          <w:szCs w:val="21"/>
          <w:vertAlign w:val="subscript"/>
        </w:rPr>
        <w:t>3</w:t>
      </w:r>
      <w:r>
        <w:rPr>
          <w:rFonts w:ascii="Times New Roman" w:hAnsi="Times New Roman" w:eastAsia="宋体" w:cs="Times New Roman"/>
          <w:sz w:val="21"/>
          <w:szCs w:val="21"/>
        </w:rPr>
        <w:t>(PO</w:t>
      </w:r>
      <w:r>
        <w:rPr>
          <w:rFonts w:ascii="Times New Roman" w:hAnsi="Times New Roman" w:eastAsia="宋体" w:cs="Times New Roman"/>
          <w:sz w:val="21"/>
          <w:szCs w:val="21"/>
          <w:vertAlign w:val="subscript"/>
        </w:rPr>
        <w:t>4</w:t>
      </w:r>
      <w:r>
        <w:rPr>
          <w:rFonts w:ascii="Times New Roman" w:hAnsi="Times New Roman" w:eastAsia="宋体" w:cs="Times New Roman"/>
          <w:sz w:val="21"/>
          <w:szCs w:val="21"/>
        </w:rPr>
        <w:t>)</w:t>
      </w:r>
      <w:r>
        <w:rPr>
          <w:rFonts w:ascii="Times New Roman" w:hAnsi="Times New Roman" w:eastAsia="宋体" w:cs="Times New Roman"/>
          <w:sz w:val="21"/>
          <w:szCs w:val="21"/>
          <w:vertAlign w:val="subscript"/>
        </w:rPr>
        <w:t>2</w:t>
      </w:r>
      <w:r>
        <w:rPr>
          <w:rFonts w:ascii="Times New Roman" w:hAnsi="Times New Roman" w:eastAsia="宋体" w:cs="Times New Roman"/>
          <w:sz w:val="21"/>
          <w:szCs w:val="21"/>
        </w:rPr>
        <w:t>溶磷效果分别提高了701.75%、586.03%和680.73%；0.3％草酸青霉发酵液使鹅体内磷的表观消化率提高了13.15%。</w:t>
      </w:r>
    </w:p>
    <w:p>
      <w:pPr>
        <w:pStyle w:val="7"/>
        <w:spacing w:line="360" w:lineRule="auto"/>
        <w:ind w:firstLine="420" w:firstLineChars="200"/>
        <w:rPr>
          <w:rFonts w:ascii="Times New Roman" w:hAnsi="Times New Roman" w:eastAsia="宋体" w:cs="Times New Roman"/>
          <w:sz w:val="21"/>
          <w:szCs w:val="21"/>
        </w:rPr>
      </w:pPr>
      <w:r>
        <w:rPr>
          <w:rFonts w:ascii="Times New Roman" w:hAnsi="Times New Roman" w:eastAsia="宋体" w:cs="Times New Roman"/>
          <w:sz w:val="21"/>
          <w:szCs w:val="21"/>
        </w:rPr>
        <w:t>5.在国内外期刊上发表学术论文7篇，完成硕士研究论文3篇，其中获国家级学会优秀论文奖1篇。申报国家发明专利2项，获得实用新型专利1项。</w:t>
      </w:r>
    </w:p>
    <w:p>
      <w:pPr>
        <w:pStyle w:val="7"/>
        <w:spacing w:line="360" w:lineRule="auto"/>
        <w:ind w:firstLine="420" w:firstLineChars="200"/>
        <w:rPr>
          <w:rFonts w:ascii="Times New Roman" w:hAnsi="Times New Roman" w:eastAsia="宋体" w:cs="Times New Roman"/>
          <w:sz w:val="21"/>
          <w:szCs w:val="21"/>
        </w:rPr>
      </w:pPr>
      <w:r>
        <w:rPr>
          <w:rFonts w:ascii="Times New Roman" w:hAnsi="Times New Roman" w:eastAsia="宋体" w:cs="Times New Roman"/>
          <w:sz w:val="21"/>
          <w:szCs w:val="21"/>
        </w:rPr>
        <w:t>该成果研究技术路线正确，创新点突出，资料齐全，数据可信。该成果</w:t>
      </w:r>
      <w:r>
        <w:rPr>
          <w:rFonts w:ascii="Times New Roman" w:hAnsi="Times New Roman" w:eastAsia="宋体" w:cs="Times New Roman"/>
          <w:b/>
          <w:sz w:val="21"/>
          <w:szCs w:val="21"/>
        </w:rPr>
        <w:t>总体上达到国际先进水平</w:t>
      </w:r>
      <w:r>
        <w:rPr>
          <w:rFonts w:ascii="Times New Roman" w:hAnsi="Times New Roman" w:eastAsia="宋体" w:cs="Times New Roman"/>
          <w:sz w:val="21"/>
          <w:szCs w:val="21"/>
        </w:rPr>
        <w:t>。</w:t>
      </w:r>
    </w:p>
    <w:p>
      <w:pPr>
        <w:pStyle w:val="7"/>
        <w:spacing w:line="360" w:lineRule="auto"/>
        <w:ind w:firstLine="420" w:firstLineChars="200"/>
        <w:rPr>
          <w:rFonts w:ascii="Times New Roman" w:hAnsi="Times New Roman" w:eastAsia="宋体" w:cs="Times New Roman"/>
          <w:sz w:val="21"/>
          <w:szCs w:val="21"/>
        </w:rPr>
      </w:pPr>
      <w:r>
        <w:rPr>
          <w:rFonts w:ascii="Times New Roman" w:hAnsi="Times New Roman" w:eastAsia="宋体" w:cs="Times New Roman"/>
          <w:sz w:val="21"/>
          <w:szCs w:val="21"/>
        </w:rPr>
        <w:t>建议进一步扩大推广规模，促进节能洁净畜牧业的发展。</w:t>
      </w:r>
    </w:p>
    <w:p>
      <w:pPr>
        <w:spacing w:line="360" w:lineRule="auto"/>
        <w:rPr>
          <w:b/>
          <w:szCs w:val="21"/>
        </w:rPr>
      </w:pPr>
      <w:r>
        <w:rPr>
          <w:rFonts w:hint="eastAsia"/>
          <w:b/>
          <w:sz w:val="22"/>
          <w:szCs w:val="21"/>
        </w:rPr>
        <w:t>（四）</w:t>
      </w:r>
      <w:r>
        <w:rPr>
          <w:b/>
          <w:sz w:val="22"/>
          <w:szCs w:val="21"/>
        </w:rPr>
        <w:t>验收意见</w:t>
      </w:r>
    </w:p>
    <w:p>
      <w:pPr>
        <w:spacing w:line="360" w:lineRule="auto"/>
        <w:ind w:firstLine="420" w:firstLineChars="200"/>
        <w:rPr>
          <w:szCs w:val="21"/>
        </w:rPr>
      </w:pPr>
      <w:r>
        <w:rPr>
          <w:szCs w:val="21"/>
        </w:rPr>
        <w:t>受山东省科技厅委托， 2015年3月30日，山东省教育厅组织在青岛组织专家对青岛农业大学完成的山东省科技计划项目“鹅源草酸青霉果胶酶生产工艺中试”（项目编号：鲁科农字[2012 ]65号 ）进行了验收。专家组审查了课题组提交的材料，听取了课题组汇报并进行了质询，形成如下验收意见：</w:t>
      </w:r>
    </w:p>
    <w:p>
      <w:pPr>
        <w:spacing w:line="360" w:lineRule="auto"/>
        <w:ind w:firstLine="420" w:firstLineChars="200"/>
        <w:rPr>
          <w:szCs w:val="21"/>
        </w:rPr>
      </w:pPr>
      <w:r>
        <w:rPr>
          <w:szCs w:val="21"/>
        </w:rPr>
        <w:t>一、提交的材料齐全，符合验收要求。</w:t>
      </w:r>
    </w:p>
    <w:p>
      <w:pPr>
        <w:spacing w:line="360" w:lineRule="auto"/>
        <w:ind w:firstLine="420" w:firstLineChars="200"/>
        <w:rPr>
          <w:szCs w:val="21"/>
        </w:rPr>
      </w:pPr>
      <w:r>
        <w:rPr>
          <w:szCs w:val="21"/>
        </w:rPr>
        <w:t>二、课题形成如下成果：</w:t>
      </w:r>
    </w:p>
    <w:p>
      <w:pPr>
        <w:spacing w:line="360" w:lineRule="auto"/>
        <w:ind w:firstLine="420" w:firstLineChars="200"/>
        <w:rPr>
          <w:szCs w:val="21"/>
        </w:rPr>
      </w:pPr>
      <w:r>
        <w:rPr>
          <w:szCs w:val="21"/>
        </w:rPr>
        <w:t>1．采取紫外诱变的方法对鹅</w:t>
      </w:r>
    </w:p>
    <w:p>
      <w:pPr>
        <w:spacing w:line="360" w:lineRule="auto"/>
        <w:ind w:firstLine="420" w:firstLineChars="200"/>
        <w:rPr>
          <w:szCs w:val="21"/>
        </w:rPr>
      </w:pPr>
      <w:r>
        <w:rPr>
          <w:szCs w:val="21"/>
        </w:rPr>
        <w:t>源草酸青霉高产果胶酶的菌株进行了筛选，获得了最佳产酶效果。</w:t>
      </w:r>
      <w:r>
        <w:rPr>
          <w:kern w:val="0"/>
          <w:szCs w:val="21"/>
        </w:rPr>
        <w:t>中试产品总酶活力达14000 U·g-1；聚半乳糖醛酸酶活力5500U·g-1；果胶酯酶活力6700U·g-1。常温15～30</w:t>
      </w:r>
      <w:r>
        <w:rPr>
          <w:rFonts w:hint="eastAsia" w:ascii="宋体" w:hAnsi="宋体" w:cs="宋体"/>
          <w:kern w:val="0"/>
          <w:szCs w:val="21"/>
        </w:rPr>
        <w:t>℃</w:t>
      </w:r>
      <w:r>
        <w:rPr>
          <w:kern w:val="0"/>
          <w:szCs w:val="21"/>
        </w:rPr>
        <w:t>保存，3.5个月之内酶活不受影响。</w:t>
      </w:r>
    </w:p>
    <w:p>
      <w:pPr>
        <w:snapToGrid w:val="0"/>
        <w:spacing w:line="360" w:lineRule="auto"/>
        <w:ind w:firstLine="525" w:firstLineChars="250"/>
        <w:rPr>
          <w:szCs w:val="21"/>
        </w:rPr>
      </w:pPr>
      <w:r>
        <w:rPr>
          <w:szCs w:val="21"/>
        </w:rPr>
        <w:t>2．通过中试熟化了果胶酶生产工艺，研发了新型酶制剂，并将该菌生产果胶酶的发酵工艺、纯化工艺、组分鉴定和使用技术成果进行了转化。</w:t>
      </w:r>
    </w:p>
    <w:p>
      <w:pPr>
        <w:snapToGrid w:val="0"/>
        <w:spacing w:line="360" w:lineRule="auto"/>
        <w:ind w:firstLine="521" w:firstLineChars="248"/>
        <w:rPr>
          <w:szCs w:val="21"/>
        </w:rPr>
      </w:pPr>
      <w:r>
        <w:rPr>
          <w:szCs w:val="21"/>
        </w:rPr>
        <w:t>3. 对鹅源草酸青霉产果胶酶作用机理进行了深入研究。探讨了该酶对肥胖模型大鼠体重、脂肪沉积、脂质代谢、肠道消化酶、肠道组织学和LEPTIN基因表达量的影响。</w:t>
      </w:r>
    </w:p>
    <w:p>
      <w:pPr>
        <w:snapToGrid w:val="0"/>
        <w:spacing w:line="360" w:lineRule="auto"/>
        <w:ind w:firstLine="521" w:firstLineChars="248"/>
        <w:rPr>
          <w:kern w:val="0"/>
          <w:szCs w:val="21"/>
        </w:rPr>
      </w:pPr>
      <w:r>
        <w:rPr>
          <w:szCs w:val="21"/>
        </w:rPr>
        <w:t>4. 开展了高纤维饲粮中添加果胶酶和纤维素酶对肉禽生长性能、养分利用率、生化指标、消化生理和粪便对水质的影响。该酶产品能够使肉禽日增重提高13.9%，饲料消耗降低23.71%，粗纤维消化率提高28.55%，净蛋白利用率（NPU）提高了25.99%，粪便中氨态氮（NH3－N）浓度减少了27.37(mg/kg)，</w:t>
      </w:r>
      <w:r>
        <w:rPr>
          <w:kern w:val="0"/>
          <w:szCs w:val="21"/>
        </w:rPr>
        <w:t>腹脂率降低24.62%，磷的排泄量降低</w:t>
      </w:r>
      <w:r>
        <w:rPr>
          <w:bCs/>
          <w:kern w:val="0"/>
          <w:szCs w:val="21"/>
        </w:rPr>
        <w:t>10.65</w:t>
      </w:r>
      <w:r>
        <w:rPr>
          <w:kern w:val="0"/>
          <w:szCs w:val="21"/>
        </w:rPr>
        <w:t>%。</w:t>
      </w:r>
    </w:p>
    <w:p>
      <w:pPr>
        <w:snapToGrid w:val="0"/>
        <w:spacing w:line="360" w:lineRule="auto"/>
        <w:ind w:firstLine="521" w:firstLineChars="248"/>
        <w:rPr>
          <w:bCs/>
          <w:kern w:val="0"/>
          <w:szCs w:val="21"/>
        </w:rPr>
      </w:pPr>
      <w:r>
        <w:rPr>
          <w:kern w:val="0"/>
          <w:szCs w:val="21"/>
        </w:rPr>
        <w:t>5.</w:t>
      </w:r>
      <w:r>
        <w:rPr>
          <w:kern w:val="15"/>
          <w:szCs w:val="21"/>
        </w:rPr>
        <w:t xml:space="preserve"> </w:t>
      </w:r>
      <w:r>
        <w:rPr>
          <w:kern w:val="0"/>
          <w:szCs w:val="21"/>
        </w:rPr>
        <w:t>研发了果胶酶在饲料和果汁加工使用技术，并进行了推广示范应用；社会、生态和</w:t>
      </w:r>
      <w:r>
        <w:rPr>
          <w:bCs/>
          <w:kern w:val="0"/>
          <w:szCs w:val="21"/>
        </w:rPr>
        <w:t>经济效益显著，具有广阔的市场发展空间。</w:t>
      </w:r>
    </w:p>
    <w:p>
      <w:pPr>
        <w:snapToGrid w:val="0"/>
        <w:spacing w:line="360" w:lineRule="auto"/>
        <w:ind w:firstLine="521" w:firstLineChars="248"/>
        <w:rPr>
          <w:szCs w:val="21"/>
        </w:rPr>
      </w:pPr>
      <w:r>
        <w:rPr>
          <w:kern w:val="0"/>
          <w:szCs w:val="21"/>
        </w:rPr>
        <w:t>6. 制定出生产标准1个， 建立生产基地2个，</w:t>
      </w:r>
      <w:r>
        <w:rPr>
          <w:szCs w:val="21"/>
        </w:rPr>
        <w:t>在国内期刊上发表学术论文4篇，形成科研报告4篇，</w:t>
      </w:r>
      <w:r>
        <w:rPr>
          <w:kern w:val="0"/>
          <w:szCs w:val="21"/>
        </w:rPr>
        <w:t>培养研究生3人。</w:t>
      </w:r>
    </w:p>
    <w:p>
      <w:pPr>
        <w:snapToGrid w:val="0"/>
        <w:spacing w:line="360" w:lineRule="auto"/>
        <w:ind w:firstLine="422" w:firstLineChars="200"/>
        <w:rPr>
          <w:rFonts w:hint="eastAsia" w:ascii="宋体" w:hAnsi="宋体"/>
          <w:sz w:val="24"/>
          <w:szCs w:val="32"/>
          <w:highlight w:val="yellow"/>
        </w:rPr>
      </w:pPr>
      <w:r>
        <w:rPr>
          <w:b/>
          <w:kern w:val="15"/>
          <w:szCs w:val="21"/>
        </w:rPr>
        <w:t>三、</w:t>
      </w:r>
      <w:r>
        <w:rPr>
          <w:szCs w:val="21"/>
        </w:rPr>
        <w:t>该项目经费到位及时，使用和管理规范；</w:t>
      </w:r>
      <w:r>
        <w:rPr>
          <w:kern w:val="15"/>
          <w:szCs w:val="21"/>
        </w:rPr>
        <w:t>课题完成了计划任务书的研究内容和考核指标，专家组一致同意该课题通过验收。</w:t>
      </w:r>
    </w:p>
    <w:p>
      <w:pPr>
        <w:snapToGrid w:val="0"/>
        <w:spacing w:line="360" w:lineRule="auto"/>
        <w:jc w:val="left"/>
        <w:rPr>
          <w:szCs w:val="21"/>
        </w:rPr>
      </w:pPr>
      <w:r>
        <w:rPr>
          <w:rFonts w:hint="eastAsia" w:ascii="宋体" w:hAnsi="宋体"/>
          <w:b/>
          <w:sz w:val="24"/>
          <w:szCs w:val="32"/>
        </w:rPr>
        <w:t>推广应用情况：</w:t>
      </w:r>
    </w:p>
    <w:p>
      <w:pPr>
        <w:spacing w:line="360" w:lineRule="auto"/>
        <w:ind w:firstLine="422" w:firstLineChars="200"/>
        <w:rPr>
          <w:szCs w:val="21"/>
        </w:rPr>
      </w:pPr>
      <w:r>
        <w:rPr>
          <w:b/>
          <w:szCs w:val="21"/>
        </w:rPr>
        <w:t>1</w:t>
      </w:r>
      <w:r>
        <w:rPr>
          <w:rFonts w:hint="eastAsia"/>
          <w:b/>
          <w:szCs w:val="21"/>
        </w:rPr>
        <w:t>．</w:t>
      </w:r>
      <w:r>
        <w:rPr>
          <w:b/>
          <w:szCs w:val="21"/>
        </w:rPr>
        <w:t>成果应用：</w:t>
      </w:r>
      <w:r>
        <w:rPr>
          <w:szCs w:val="21"/>
        </w:rPr>
        <w:t>一是研制的鹅饲料营养成分表</w:t>
      </w:r>
      <w:r>
        <w:rPr>
          <w:rFonts w:hint="eastAsia"/>
          <w:szCs w:val="21"/>
        </w:rPr>
        <w:t>和肉鹅营养</w:t>
      </w:r>
      <w:r>
        <w:rPr>
          <w:szCs w:val="21"/>
        </w:rPr>
        <w:t>需要量</w:t>
      </w:r>
      <w:r>
        <w:rPr>
          <w:rFonts w:hint="eastAsia"/>
          <w:szCs w:val="21"/>
        </w:rPr>
        <w:t>标准</w:t>
      </w:r>
      <w:r>
        <w:rPr>
          <w:szCs w:val="21"/>
        </w:rPr>
        <w:t>直接应用</w:t>
      </w:r>
      <w:r>
        <w:rPr>
          <w:rFonts w:hint="eastAsia"/>
          <w:szCs w:val="21"/>
        </w:rPr>
        <w:t>到</w:t>
      </w:r>
      <w:r>
        <w:rPr>
          <w:szCs w:val="21"/>
        </w:rPr>
        <w:t>饲料生产企业</w:t>
      </w:r>
      <w:r>
        <w:rPr>
          <w:rFonts w:hint="eastAsia"/>
          <w:szCs w:val="21"/>
        </w:rPr>
        <w:t>或</w:t>
      </w:r>
      <w:r>
        <w:rPr>
          <w:szCs w:val="21"/>
        </w:rPr>
        <w:t>养殖场</w:t>
      </w:r>
      <w:r>
        <w:rPr>
          <w:rFonts w:hint="eastAsia"/>
          <w:szCs w:val="21"/>
        </w:rPr>
        <w:t>（</w:t>
      </w:r>
      <w:r>
        <w:rPr>
          <w:szCs w:val="21"/>
        </w:rPr>
        <w:t>户</w:t>
      </w:r>
      <w:r>
        <w:rPr>
          <w:rFonts w:hint="eastAsia"/>
          <w:szCs w:val="21"/>
        </w:rPr>
        <w:t>）</w:t>
      </w:r>
      <w:r>
        <w:rPr>
          <w:szCs w:val="21"/>
        </w:rPr>
        <w:t>饲料配方设计和饲料生产，为饲料生产企业提供了技术支持；二是研制的非常规饲料</w:t>
      </w:r>
      <w:r>
        <w:rPr>
          <w:rFonts w:hint="eastAsia"/>
          <w:szCs w:val="21"/>
        </w:rPr>
        <w:t>加工</w:t>
      </w:r>
      <w:r>
        <w:rPr>
          <w:szCs w:val="21"/>
        </w:rPr>
        <w:t>和</w:t>
      </w:r>
      <w:r>
        <w:rPr>
          <w:rFonts w:ascii="宋体" w:hAnsi="宋体"/>
          <w:szCs w:val="21"/>
        </w:rPr>
        <w:t>配方使用技术</w:t>
      </w:r>
      <w:r>
        <w:rPr>
          <w:szCs w:val="21"/>
        </w:rPr>
        <w:t>，为饲料生产企业产品研发奠定了良好基础，减少</w:t>
      </w:r>
      <w:r>
        <w:rPr>
          <w:rFonts w:hint="eastAsia"/>
          <w:szCs w:val="21"/>
        </w:rPr>
        <w:t>了</w:t>
      </w:r>
      <w:r>
        <w:rPr>
          <w:szCs w:val="21"/>
        </w:rPr>
        <w:t>精</w:t>
      </w:r>
      <w:r>
        <w:rPr>
          <w:rFonts w:hint="eastAsia"/>
          <w:szCs w:val="21"/>
        </w:rPr>
        <w:t>料</w:t>
      </w:r>
      <w:r>
        <w:rPr>
          <w:szCs w:val="21"/>
        </w:rPr>
        <w:t>料用量，降低饲料生产成本；三是</w:t>
      </w:r>
      <w:r>
        <w:rPr>
          <w:rFonts w:hint="eastAsia"/>
          <w:szCs w:val="21"/>
        </w:rPr>
        <w:t>研发</w:t>
      </w:r>
      <w:r>
        <w:rPr>
          <w:szCs w:val="21"/>
        </w:rPr>
        <w:t>的饲料酶制剂技术</w:t>
      </w:r>
      <w:r>
        <w:rPr>
          <w:rFonts w:hint="eastAsia"/>
          <w:szCs w:val="21"/>
        </w:rPr>
        <w:t>已经</w:t>
      </w:r>
      <w:r>
        <w:rPr>
          <w:szCs w:val="21"/>
        </w:rPr>
        <w:t>应用于饲料生产，增加粗饲料应用比例，减少</w:t>
      </w:r>
      <w:r>
        <w:rPr>
          <w:rFonts w:hint="eastAsia"/>
          <w:szCs w:val="21"/>
        </w:rPr>
        <w:t>了</w:t>
      </w:r>
      <w:r>
        <w:rPr>
          <w:szCs w:val="21"/>
        </w:rPr>
        <w:t>粪尿氮、磷</w:t>
      </w:r>
      <w:r>
        <w:rPr>
          <w:rFonts w:hint="eastAsia"/>
          <w:szCs w:val="21"/>
        </w:rPr>
        <w:t>和</w:t>
      </w:r>
      <w:r>
        <w:rPr>
          <w:szCs w:val="21"/>
        </w:rPr>
        <w:t>金属</w:t>
      </w:r>
      <w:r>
        <w:rPr>
          <w:rFonts w:hint="eastAsia"/>
          <w:szCs w:val="21"/>
        </w:rPr>
        <w:t>等</w:t>
      </w:r>
      <w:r>
        <w:rPr>
          <w:szCs w:val="21"/>
        </w:rPr>
        <w:t>排泄，</w:t>
      </w:r>
      <w:r>
        <w:rPr>
          <w:rFonts w:hint="eastAsia"/>
          <w:szCs w:val="21"/>
        </w:rPr>
        <w:t>提供了</w:t>
      </w:r>
      <w:r>
        <w:rPr>
          <w:szCs w:val="21"/>
        </w:rPr>
        <w:t>增加</w:t>
      </w:r>
      <w:r>
        <w:rPr>
          <w:rFonts w:hint="eastAsia"/>
          <w:szCs w:val="21"/>
        </w:rPr>
        <w:t>企业</w:t>
      </w:r>
      <w:r>
        <w:rPr>
          <w:szCs w:val="21"/>
        </w:rPr>
        <w:t>或养殖户经济效益</w:t>
      </w:r>
      <w:r>
        <w:rPr>
          <w:rFonts w:hint="eastAsia"/>
          <w:szCs w:val="21"/>
        </w:rPr>
        <w:t>，</w:t>
      </w:r>
      <w:r>
        <w:rPr>
          <w:szCs w:val="21"/>
        </w:rPr>
        <w:t>保护了生态</w:t>
      </w:r>
      <w:r>
        <w:rPr>
          <w:rFonts w:hint="eastAsia"/>
          <w:szCs w:val="21"/>
        </w:rPr>
        <w:t>环境</w:t>
      </w:r>
      <w:r>
        <w:rPr>
          <w:szCs w:val="21"/>
        </w:rPr>
        <w:t>。</w:t>
      </w:r>
    </w:p>
    <w:p>
      <w:pPr>
        <w:spacing w:line="360" w:lineRule="auto"/>
        <w:ind w:firstLine="422" w:firstLineChars="200"/>
        <w:rPr>
          <w:szCs w:val="21"/>
        </w:rPr>
      </w:pPr>
      <w:r>
        <w:rPr>
          <w:b/>
          <w:szCs w:val="21"/>
        </w:rPr>
        <w:t>2</w:t>
      </w:r>
      <w:r>
        <w:rPr>
          <w:rFonts w:hint="eastAsia"/>
          <w:b/>
          <w:szCs w:val="21"/>
        </w:rPr>
        <w:t>．</w:t>
      </w:r>
      <w:r>
        <w:rPr>
          <w:b/>
          <w:szCs w:val="21"/>
        </w:rPr>
        <w:t>产生效益途径：</w:t>
      </w:r>
      <w:r>
        <w:rPr>
          <w:szCs w:val="21"/>
        </w:rPr>
        <w:t>一是企业利用鹅饲料营养成分</w:t>
      </w:r>
      <w:r>
        <w:rPr>
          <w:rFonts w:hint="eastAsia"/>
          <w:szCs w:val="21"/>
        </w:rPr>
        <w:t>和</w:t>
      </w:r>
      <w:r>
        <w:rPr>
          <w:szCs w:val="21"/>
        </w:rPr>
        <w:t>营养需要量数据库研发、生产、推广新产品产生的效益；二是养</w:t>
      </w:r>
      <w:r>
        <w:rPr>
          <w:rFonts w:hint="eastAsia"/>
          <w:szCs w:val="21"/>
        </w:rPr>
        <w:t>养殖</w:t>
      </w:r>
      <w:r>
        <w:rPr>
          <w:szCs w:val="21"/>
        </w:rPr>
        <w:t>场</w:t>
      </w:r>
      <w:r>
        <w:rPr>
          <w:rFonts w:hint="eastAsia"/>
          <w:szCs w:val="21"/>
        </w:rPr>
        <w:t>（</w:t>
      </w:r>
      <w:r>
        <w:rPr>
          <w:szCs w:val="21"/>
        </w:rPr>
        <w:t>户）通过采用新产品，减少饲料浪费，提高</w:t>
      </w:r>
      <w:r>
        <w:rPr>
          <w:rFonts w:hint="eastAsia"/>
          <w:szCs w:val="21"/>
        </w:rPr>
        <w:t>日</w:t>
      </w:r>
      <w:r>
        <w:rPr>
          <w:szCs w:val="21"/>
        </w:rPr>
        <w:t>增重和饲料利用率产生的效益；三是饲料企业采用研发的非常规饲料利用</w:t>
      </w:r>
      <w:r>
        <w:rPr>
          <w:rFonts w:hint="eastAsia"/>
          <w:szCs w:val="21"/>
        </w:rPr>
        <w:t>加工利用</w:t>
      </w:r>
      <w:r>
        <w:rPr>
          <w:szCs w:val="21"/>
        </w:rPr>
        <w:t>技术，降低饲料</w:t>
      </w:r>
      <w:r>
        <w:rPr>
          <w:rFonts w:hint="eastAsia"/>
          <w:szCs w:val="21"/>
        </w:rPr>
        <w:t>消耗</w:t>
      </w:r>
      <w:r>
        <w:rPr>
          <w:szCs w:val="21"/>
        </w:rPr>
        <w:t>而产生的效益；四是养殖企业通过采用新产品和饲料利用技术，减少粪尿氮、磷</w:t>
      </w:r>
      <w:r>
        <w:rPr>
          <w:rFonts w:hint="eastAsia"/>
          <w:szCs w:val="21"/>
        </w:rPr>
        <w:t>、</w:t>
      </w:r>
      <w:r>
        <w:rPr>
          <w:szCs w:val="21"/>
        </w:rPr>
        <w:t>金属排泄产生的生态效益。</w:t>
      </w:r>
    </w:p>
    <w:p>
      <w:pPr>
        <w:spacing w:line="460" w:lineRule="exact"/>
        <w:ind w:firstLine="422" w:firstLineChars="200"/>
        <w:rPr>
          <w:rFonts w:ascii="宋体" w:hAnsi="宋体"/>
          <w:sz w:val="24"/>
          <w:szCs w:val="32"/>
          <w:highlight w:val="yellow"/>
        </w:rPr>
      </w:pPr>
      <w:r>
        <w:rPr>
          <w:b/>
          <w:szCs w:val="21"/>
        </w:rPr>
        <w:t>4</w:t>
      </w:r>
      <w:r>
        <w:rPr>
          <w:rFonts w:hint="eastAsia"/>
          <w:b/>
          <w:szCs w:val="21"/>
        </w:rPr>
        <w:t>．</w:t>
      </w:r>
      <w:r>
        <w:rPr>
          <w:b/>
          <w:szCs w:val="21"/>
        </w:rPr>
        <w:t>取得经济效益：</w:t>
      </w:r>
      <w:r>
        <w:rPr>
          <w:rFonts w:hint="eastAsia" w:ascii="宋体" w:hAnsi="宋体"/>
          <w:szCs w:val="21"/>
        </w:rPr>
        <w:t>该项目采用试验研究与示范推广相结合，</w:t>
      </w:r>
      <w:r>
        <w:rPr>
          <w:szCs w:val="21"/>
        </w:rPr>
        <w:t>饲料生产企业采用项目数据库及相关技术，科研成果已获</w:t>
      </w:r>
      <w:r>
        <w:rPr>
          <w:rFonts w:hint="eastAsia"/>
          <w:szCs w:val="21"/>
        </w:rPr>
        <w:t>总</w:t>
      </w:r>
      <w:r>
        <w:rPr>
          <w:szCs w:val="21"/>
        </w:rPr>
        <w:t>经济效益5.1506亿元，</w:t>
      </w:r>
      <w:r>
        <w:rPr>
          <w:rFonts w:hint="eastAsia"/>
          <w:szCs w:val="21"/>
        </w:rPr>
        <w:t>完成单位直接经济效益 6363万元</w:t>
      </w:r>
      <w:r>
        <w:rPr>
          <w:szCs w:val="21"/>
        </w:rPr>
        <w:t>。预计未来3年科研成果还可能产生经济效益12.78亿</w:t>
      </w:r>
      <w:r>
        <w:rPr>
          <w:rFonts w:hint="eastAsia"/>
          <w:szCs w:val="21"/>
        </w:rPr>
        <w:t>元</w:t>
      </w:r>
      <w:r>
        <w:rPr>
          <w:szCs w:val="21"/>
        </w:rPr>
        <w:t>。产品</w:t>
      </w:r>
      <w:r>
        <w:rPr>
          <w:rFonts w:hint="eastAsia"/>
          <w:szCs w:val="21"/>
        </w:rPr>
        <w:t>已经</w:t>
      </w:r>
      <w:r>
        <w:rPr>
          <w:szCs w:val="21"/>
        </w:rPr>
        <w:t>推广到山东、江苏、河南、河北、安徽、浙江等20多个省市。</w:t>
      </w:r>
    </w:p>
    <w:p>
      <w:pPr>
        <w:spacing w:line="360" w:lineRule="auto"/>
        <w:rPr>
          <w:rFonts w:ascii="宋体" w:hAnsi="宋体"/>
          <w:b/>
          <w:sz w:val="24"/>
          <w:szCs w:val="32"/>
        </w:rPr>
      </w:pPr>
      <w:r>
        <w:rPr>
          <w:rFonts w:hint="eastAsia" w:ascii="宋体" w:hAnsi="宋体"/>
          <w:b/>
          <w:sz w:val="24"/>
          <w:szCs w:val="32"/>
        </w:rPr>
        <w:t>主要知识产权证明目录：</w:t>
      </w:r>
    </w:p>
    <w:p>
      <w:pPr>
        <w:pStyle w:val="8"/>
        <w:numPr>
          <w:ilvl w:val="0"/>
          <w:numId w:val="1"/>
        </w:numPr>
        <w:spacing w:line="360" w:lineRule="auto"/>
        <w:ind w:firstLineChars="0"/>
        <w:rPr>
          <w:rFonts w:ascii="宋体" w:hAnsi="宋体" w:cs="宋体"/>
          <w:szCs w:val="21"/>
          <w:lang/>
        </w:rPr>
      </w:pPr>
      <w:r>
        <w:rPr>
          <w:rFonts w:hint="eastAsia" w:ascii="宋体" w:hAnsi="宋体" w:cs="宋体"/>
          <w:szCs w:val="21"/>
          <w:lang/>
        </w:rPr>
        <w:t>一种用于发酵大豆皮来制备饲料的复和微生物菌群，</w:t>
      </w:r>
      <w:r>
        <w:rPr>
          <w:rFonts w:ascii="宋体" w:hAnsi="宋体"/>
          <w:szCs w:val="21"/>
        </w:rPr>
        <w:t>发明专利</w:t>
      </w:r>
      <w:r>
        <w:rPr>
          <w:rFonts w:hint="eastAsia" w:ascii="宋体" w:hAnsi="宋体"/>
          <w:szCs w:val="21"/>
        </w:rPr>
        <w:t>，青岛农业大学，</w:t>
      </w:r>
      <w:r>
        <w:rPr>
          <w:rFonts w:hint="eastAsia" w:ascii="宋体" w:hAnsi="宋体" w:cs="宋体"/>
          <w:szCs w:val="21"/>
          <w:lang/>
        </w:rPr>
        <w:t>王宝维;张开磊;葛文华;张名爱;岳斌;徐晨晨，ZL201310361857，2013.08.19</w:t>
      </w:r>
    </w:p>
    <w:p>
      <w:pPr>
        <w:pStyle w:val="8"/>
        <w:numPr>
          <w:ilvl w:val="0"/>
          <w:numId w:val="1"/>
        </w:numPr>
        <w:spacing w:line="360" w:lineRule="auto"/>
        <w:ind w:firstLineChars="0"/>
        <w:rPr>
          <w:rFonts w:ascii="宋体" w:hAnsi="宋体"/>
          <w:b/>
          <w:szCs w:val="21"/>
        </w:rPr>
      </w:pPr>
      <w:r>
        <w:rPr>
          <w:rFonts w:hint="eastAsia" w:ascii="宋体" w:hAnsi="宋体" w:cs="宋体"/>
          <w:szCs w:val="21"/>
          <w:lang/>
        </w:rPr>
        <w:t>一种大豆皮的发酵方法，</w:t>
      </w:r>
      <w:r>
        <w:rPr>
          <w:rFonts w:ascii="宋体" w:hAnsi="宋体"/>
          <w:szCs w:val="21"/>
        </w:rPr>
        <w:t>发明专利</w:t>
      </w:r>
      <w:r>
        <w:rPr>
          <w:rFonts w:hint="eastAsia" w:ascii="宋体" w:hAnsi="宋体"/>
          <w:szCs w:val="21"/>
        </w:rPr>
        <w:t>，青岛农业大学，</w:t>
      </w:r>
      <w:r>
        <w:rPr>
          <w:rFonts w:hint="eastAsia" w:ascii="宋体" w:hAnsi="宋体" w:cs="宋体"/>
          <w:szCs w:val="21"/>
          <w:lang/>
        </w:rPr>
        <w:t>王宝维;张开磊;葛文华;张名爱;岳斌;徐晨晨，ZL201310362029，2013.08.19</w:t>
      </w:r>
    </w:p>
    <w:p>
      <w:pPr>
        <w:pStyle w:val="8"/>
        <w:numPr>
          <w:ilvl w:val="0"/>
          <w:numId w:val="1"/>
        </w:numPr>
        <w:spacing w:line="360" w:lineRule="auto"/>
        <w:ind w:firstLineChars="0"/>
        <w:rPr>
          <w:rFonts w:ascii="宋体" w:hAnsi="宋体"/>
          <w:b/>
          <w:szCs w:val="21"/>
        </w:rPr>
      </w:pPr>
      <w:r>
        <w:rPr>
          <w:rFonts w:hint="eastAsia" w:ascii="宋体" w:hAnsi="宋体" w:cs="宋体"/>
          <w:szCs w:val="21"/>
          <w:lang/>
        </w:rPr>
        <w:t>一种生物优化葡萄籽粕营养价值的方法，</w:t>
      </w:r>
      <w:r>
        <w:rPr>
          <w:rFonts w:ascii="宋体" w:hAnsi="宋体"/>
          <w:szCs w:val="21"/>
        </w:rPr>
        <w:t>发明专利</w:t>
      </w:r>
      <w:r>
        <w:rPr>
          <w:rFonts w:hint="eastAsia" w:ascii="宋体" w:hAnsi="宋体"/>
          <w:szCs w:val="21"/>
        </w:rPr>
        <w:t>，青岛农业大学，</w:t>
      </w:r>
      <w:r>
        <w:rPr>
          <w:rFonts w:hint="eastAsia" w:ascii="宋体" w:hAnsi="宋体" w:cs="宋体"/>
          <w:szCs w:val="21"/>
          <w:lang/>
        </w:rPr>
        <w:t>王宝维;隋丽;张开磊;葛文华;张名爱，ZL201410562979，2014.10.21</w:t>
      </w:r>
    </w:p>
    <w:p>
      <w:pPr>
        <w:pStyle w:val="8"/>
        <w:numPr>
          <w:ilvl w:val="0"/>
          <w:numId w:val="1"/>
        </w:numPr>
        <w:spacing w:line="360" w:lineRule="auto"/>
        <w:ind w:firstLineChars="0"/>
        <w:rPr>
          <w:rFonts w:hint="eastAsia" w:ascii="宋体" w:hAnsi="宋体"/>
          <w:b/>
          <w:szCs w:val="21"/>
        </w:rPr>
      </w:pPr>
      <w:r>
        <w:rPr>
          <w:rFonts w:hint="eastAsia" w:ascii="宋体" w:hAnsi="宋体" w:cs="宋体"/>
          <w:szCs w:val="21"/>
          <w:lang/>
        </w:rPr>
        <w:t>一种用于优化葡萄籽粕营养价值的复合菌群，</w:t>
      </w:r>
      <w:r>
        <w:rPr>
          <w:rFonts w:ascii="宋体" w:hAnsi="宋体"/>
          <w:szCs w:val="21"/>
        </w:rPr>
        <w:t>发明专利</w:t>
      </w:r>
      <w:r>
        <w:rPr>
          <w:rFonts w:hint="eastAsia" w:ascii="宋体" w:hAnsi="宋体"/>
          <w:szCs w:val="21"/>
        </w:rPr>
        <w:t>，青岛农业大学，</w:t>
      </w:r>
      <w:r>
        <w:rPr>
          <w:rFonts w:hint="eastAsia" w:ascii="宋体" w:hAnsi="宋体" w:cs="宋体"/>
          <w:szCs w:val="21"/>
          <w:lang/>
        </w:rPr>
        <w:t>王宝维;张开磊;隋丽;葛文华;张名爱，ZL201410563567，2014.10.21</w:t>
      </w:r>
    </w:p>
    <w:p>
      <w:pPr>
        <w:pStyle w:val="8"/>
        <w:numPr>
          <w:ilvl w:val="0"/>
          <w:numId w:val="1"/>
        </w:numPr>
        <w:spacing w:line="360" w:lineRule="auto"/>
        <w:ind w:firstLineChars="0"/>
        <w:rPr>
          <w:rFonts w:ascii="宋体" w:hAnsi="宋体" w:cs="宋体"/>
          <w:szCs w:val="21"/>
          <w:lang/>
        </w:rPr>
      </w:pPr>
      <w:r>
        <w:rPr>
          <w:rFonts w:hint="eastAsia" w:ascii="宋体" w:hAnsi="宋体" w:cs="宋体"/>
          <w:szCs w:val="21"/>
          <w:lang/>
        </w:rPr>
        <w:t>一种高纤维饲料生物降解发酵装置，</w:t>
      </w:r>
      <w:r>
        <w:rPr>
          <w:rFonts w:hint="eastAsia" w:ascii="宋体" w:hAnsi="宋体"/>
          <w:szCs w:val="21"/>
        </w:rPr>
        <w:t>发明</w:t>
      </w:r>
      <w:r>
        <w:rPr>
          <w:rFonts w:ascii="宋体" w:hAnsi="宋体"/>
          <w:szCs w:val="21"/>
        </w:rPr>
        <w:t>专利</w:t>
      </w:r>
      <w:r>
        <w:rPr>
          <w:rFonts w:hint="eastAsia" w:ascii="宋体" w:hAnsi="宋体"/>
          <w:szCs w:val="21"/>
        </w:rPr>
        <w:t>，青岛农业大学，</w:t>
      </w:r>
      <w:r>
        <w:rPr>
          <w:rFonts w:hint="eastAsia" w:ascii="宋体" w:hAnsi="宋体" w:cs="宋体"/>
          <w:szCs w:val="21"/>
          <w:lang/>
        </w:rPr>
        <w:t>王宝维，王凯，张开磊，马传兴，张名爱，邵焕霞，201520480239.3，2015.10.29</w:t>
      </w:r>
    </w:p>
    <w:p>
      <w:pPr>
        <w:pStyle w:val="8"/>
        <w:numPr>
          <w:ilvl w:val="0"/>
          <w:numId w:val="1"/>
        </w:numPr>
        <w:spacing w:line="360" w:lineRule="auto"/>
        <w:ind w:firstLineChars="0"/>
        <w:rPr>
          <w:rFonts w:ascii="宋体" w:hAnsi="宋体"/>
          <w:b/>
          <w:szCs w:val="21"/>
        </w:rPr>
      </w:pPr>
      <w:r>
        <w:rPr>
          <w:rFonts w:hint="eastAsia" w:ascii="宋体" w:hAnsi="宋体" w:cs="宋体"/>
          <w:szCs w:val="21"/>
          <w:lang/>
        </w:rPr>
        <w:t>一种发酵饲料添加剂、制备方法与应用，</w:t>
      </w:r>
      <w:r>
        <w:rPr>
          <w:rFonts w:hint="eastAsia" w:ascii="宋体" w:hAnsi="宋体"/>
          <w:szCs w:val="21"/>
        </w:rPr>
        <w:t>发明</w:t>
      </w:r>
      <w:r>
        <w:rPr>
          <w:rFonts w:ascii="宋体" w:hAnsi="宋体"/>
          <w:szCs w:val="21"/>
        </w:rPr>
        <w:t>专利</w:t>
      </w:r>
      <w:r>
        <w:rPr>
          <w:rFonts w:hint="eastAsia" w:ascii="宋体" w:hAnsi="宋体"/>
          <w:szCs w:val="21"/>
        </w:rPr>
        <w:t>，</w:t>
      </w:r>
      <w:r>
        <w:rPr>
          <w:rFonts w:ascii="宋体" w:hAnsi="宋体"/>
          <w:szCs w:val="21"/>
        </w:rPr>
        <w:t>潍坊中科嘉亿生物科技有限公司</w:t>
      </w:r>
      <w:r>
        <w:rPr>
          <w:rFonts w:hint="eastAsia" w:ascii="宋体" w:hAnsi="宋体"/>
          <w:szCs w:val="21"/>
        </w:rPr>
        <w:t>，</w:t>
      </w:r>
      <w:r>
        <w:rPr>
          <w:rFonts w:hint="eastAsia" w:ascii="宋体" w:hAnsi="宋体" w:cs="宋体"/>
          <w:szCs w:val="21"/>
          <w:lang/>
        </w:rPr>
        <w:t>潘玉林;陈立强;张文静;刘玉江;曹才丽;徐大财，201110417623.5，2013.03.27</w:t>
      </w:r>
    </w:p>
    <w:p>
      <w:pPr>
        <w:pStyle w:val="8"/>
        <w:numPr>
          <w:ilvl w:val="0"/>
          <w:numId w:val="1"/>
        </w:numPr>
        <w:spacing w:line="360" w:lineRule="auto"/>
        <w:ind w:firstLineChars="0"/>
        <w:rPr>
          <w:rFonts w:ascii="宋体" w:hAnsi="宋体"/>
          <w:b/>
          <w:szCs w:val="21"/>
        </w:rPr>
      </w:pPr>
      <w:r>
        <w:rPr>
          <w:rFonts w:hint="eastAsia" w:ascii="宋体" w:hAnsi="宋体" w:cs="宋体"/>
          <w:szCs w:val="21"/>
          <w:lang/>
        </w:rPr>
        <w:t>一种半湿性畜禽微生态饲料添加剂及其制备方法，</w:t>
      </w:r>
      <w:r>
        <w:rPr>
          <w:rFonts w:ascii="宋体" w:hAnsi="宋体"/>
          <w:szCs w:val="21"/>
        </w:rPr>
        <w:t>发明专利</w:t>
      </w:r>
      <w:r>
        <w:rPr>
          <w:rFonts w:hint="eastAsia" w:ascii="宋体" w:hAnsi="宋体"/>
          <w:szCs w:val="21"/>
        </w:rPr>
        <w:t>，</w:t>
      </w:r>
      <w:r>
        <w:rPr>
          <w:rFonts w:ascii="宋体" w:hAnsi="宋体"/>
          <w:szCs w:val="21"/>
        </w:rPr>
        <w:t>潍坊中科嘉亿生物科技有限公司</w:t>
      </w:r>
      <w:r>
        <w:rPr>
          <w:rFonts w:hint="eastAsia" w:ascii="宋体" w:hAnsi="宋体"/>
          <w:szCs w:val="21"/>
        </w:rPr>
        <w:t>，</w:t>
      </w:r>
      <w:r>
        <w:rPr>
          <w:rFonts w:hint="eastAsia" w:ascii="宋体" w:hAnsi="宋体" w:cs="宋体"/>
          <w:szCs w:val="21"/>
          <w:lang/>
        </w:rPr>
        <w:t>潘玉林;燕书海，201110417623.5，2012.04.11</w:t>
      </w:r>
    </w:p>
    <w:p>
      <w:pPr>
        <w:pStyle w:val="8"/>
        <w:numPr>
          <w:ilvl w:val="0"/>
          <w:numId w:val="1"/>
        </w:numPr>
        <w:spacing w:line="360" w:lineRule="auto"/>
        <w:ind w:firstLineChars="0"/>
        <w:rPr>
          <w:rFonts w:ascii="宋体" w:hAnsi="宋体"/>
          <w:b/>
          <w:szCs w:val="21"/>
        </w:rPr>
      </w:pPr>
      <w:r>
        <w:rPr>
          <w:rFonts w:hint="eastAsia" w:ascii="宋体" w:hAnsi="宋体"/>
          <w:szCs w:val="21"/>
        </w:rPr>
        <w:t>一种生物发酵饲料及其制备方法和专用设备（有效），</w:t>
      </w:r>
      <w:r>
        <w:rPr>
          <w:rFonts w:ascii="宋体" w:hAnsi="宋体"/>
          <w:szCs w:val="21"/>
        </w:rPr>
        <w:t>发明专利</w:t>
      </w:r>
      <w:r>
        <w:rPr>
          <w:rFonts w:hint="eastAsia" w:ascii="宋体" w:hAnsi="宋体"/>
          <w:szCs w:val="21"/>
        </w:rPr>
        <w:t>，青岛天普阳光饲料有限公司，李玉礼</w:t>
      </w:r>
      <w:r>
        <w:rPr>
          <w:rFonts w:ascii="宋体" w:hAnsi="宋体"/>
          <w:szCs w:val="21"/>
        </w:rPr>
        <w:t>，</w:t>
      </w:r>
      <w:r>
        <w:rPr>
          <w:rFonts w:hint="eastAsia" w:ascii="宋体" w:hAnsi="宋体"/>
          <w:szCs w:val="21"/>
        </w:rPr>
        <w:t>袁涛</w:t>
      </w:r>
      <w:r>
        <w:rPr>
          <w:rFonts w:ascii="宋体" w:hAnsi="宋体"/>
          <w:szCs w:val="21"/>
        </w:rPr>
        <w:t>，</w:t>
      </w:r>
      <w:r>
        <w:rPr>
          <w:rFonts w:hint="eastAsia" w:ascii="宋体" w:hAnsi="宋体"/>
          <w:szCs w:val="21"/>
        </w:rPr>
        <w:t>谭</w:t>
      </w:r>
      <w:r>
        <w:rPr>
          <w:rFonts w:ascii="宋体" w:hAnsi="宋体"/>
          <w:szCs w:val="21"/>
        </w:rPr>
        <w:t>永菊，</w:t>
      </w:r>
      <w:r>
        <w:rPr>
          <w:rFonts w:hint="eastAsia" w:ascii="宋体" w:hAnsi="宋体"/>
          <w:szCs w:val="21"/>
        </w:rPr>
        <w:t>曹海波，</w:t>
      </w:r>
      <w:r>
        <w:rPr>
          <w:rFonts w:ascii="宋体" w:hAnsi="宋体"/>
          <w:szCs w:val="21"/>
        </w:rPr>
        <w:t>赵成义；</w:t>
      </w:r>
      <w:r>
        <w:rPr>
          <w:rFonts w:hint="eastAsia" w:ascii="宋体" w:hAnsi="宋体"/>
          <w:szCs w:val="21"/>
        </w:rPr>
        <w:t>史效华，</w:t>
      </w:r>
      <w:r>
        <w:rPr>
          <w:rFonts w:ascii="宋体" w:hAnsi="宋体"/>
          <w:szCs w:val="21"/>
        </w:rPr>
        <w:t>ZL201310204789.8</w:t>
      </w:r>
      <w:r>
        <w:rPr>
          <w:rFonts w:hint="eastAsia" w:ascii="宋体" w:hAnsi="宋体"/>
          <w:szCs w:val="21"/>
        </w:rPr>
        <w:t>，</w:t>
      </w:r>
      <w:r>
        <w:rPr>
          <w:rFonts w:ascii="宋体" w:hAnsi="宋体"/>
          <w:szCs w:val="21"/>
        </w:rPr>
        <w:t>2015.09</w:t>
      </w:r>
    </w:p>
    <w:p>
      <w:pPr>
        <w:pStyle w:val="8"/>
        <w:numPr>
          <w:ilvl w:val="0"/>
          <w:numId w:val="1"/>
        </w:numPr>
        <w:spacing w:line="360" w:lineRule="auto"/>
        <w:ind w:firstLineChars="0"/>
        <w:rPr>
          <w:rFonts w:hint="eastAsia" w:ascii="宋体" w:hAnsi="宋体"/>
          <w:b/>
          <w:szCs w:val="21"/>
        </w:rPr>
      </w:pPr>
      <w:r>
        <w:rPr>
          <w:rFonts w:hint="eastAsia" w:ascii="宋体" w:hAnsi="宋体" w:cs="宋体"/>
          <w:szCs w:val="21"/>
          <w:lang/>
        </w:rPr>
        <w:t>一种</w:t>
      </w:r>
      <w:r>
        <w:rPr>
          <w:rFonts w:ascii="宋体" w:hAnsi="宋体" w:cs="宋体"/>
          <w:szCs w:val="21"/>
          <w:lang/>
        </w:rPr>
        <w:t>饲料生产用液体蛋氨酸添加设备</w:t>
      </w:r>
      <w:r>
        <w:rPr>
          <w:rFonts w:hint="eastAsia" w:ascii="宋体" w:hAnsi="宋体" w:cs="宋体"/>
          <w:szCs w:val="21"/>
          <w:lang/>
        </w:rPr>
        <w:t>，</w:t>
      </w:r>
      <w:r>
        <w:rPr>
          <w:rFonts w:hint="eastAsia" w:ascii="宋体" w:hAnsi="宋体"/>
          <w:szCs w:val="21"/>
        </w:rPr>
        <w:t>新型</w:t>
      </w:r>
      <w:r>
        <w:rPr>
          <w:rFonts w:ascii="宋体" w:hAnsi="宋体"/>
          <w:szCs w:val="21"/>
        </w:rPr>
        <w:t>专利</w:t>
      </w:r>
      <w:r>
        <w:rPr>
          <w:rFonts w:hint="eastAsia" w:ascii="宋体" w:hAnsi="宋体"/>
          <w:szCs w:val="21"/>
        </w:rPr>
        <w:t>，青岛普兴生物科技有限公司，</w:t>
      </w:r>
      <w:r>
        <w:rPr>
          <w:rFonts w:hint="eastAsia" w:ascii="宋体" w:hAnsi="宋体" w:cs="宋体"/>
          <w:szCs w:val="21"/>
          <w:lang/>
        </w:rPr>
        <w:t>吕广宙，ZL</w:t>
      </w:r>
      <w:r>
        <w:rPr>
          <w:rFonts w:ascii="宋体" w:hAnsi="宋体" w:cs="宋体"/>
          <w:szCs w:val="21"/>
          <w:lang/>
        </w:rPr>
        <w:t>201520560116.0</w:t>
      </w:r>
      <w:r>
        <w:rPr>
          <w:rFonts w:hint="eastAsia" w:ascii="宋体" w:hAnsi="宋体" w:cs="宋体"/>
          <w:szCs w:val="21"/>
          <w:lang/>
        </w:rPr>
        <w:t>，2016.01.06</w:t>
      </w:r>
    </w:p>
    <w:p>
      <w:pPr>
        <w:spacing w:line="360" w:lineRule="auto"/>
        <w:rPr>
          <w:rFonts w:ascii="宋体" w:hAnsi="宋体"/>
          <w:b/>
          <w:sz w:val="24"/>
          <w:szCs w:val="32"/>
        </w:rPr>
      </w:pPr>
      <w:r>
        <w:rPr>
          <w:rFonts w:hint="eastAsia" w:ascii="宋体" w:hAnsi="宋体"/>
          <w:b/>
          <w:sz w:val="24"/>
          <w:szCs w:val="32"/>
        </w:rPr>
        <w:t>主要完成人情况：</w:t>
      </w:r>
    </w:p>
    <w:p>
      <w:pPr>
        <w:spacing w:line="360" w:lineRule="auto"/>
        <w:rPr>
          <w:rFonts w:ascii="宋体" w:hAnsi="宋体" w:cs="宋体"/>
          <w:szCs w:val="21"/>
          <w:lang/>
        </w:rPr>
      </w:pPr>
      <w:r>
        <w:rPr>
          <w:rFonts w:hint="eastAsia" w:ascii="宋体" w:hAnsi="宋体"/>
          <w:b/>
          <w:sz w:val="24"/>
          <w:szCs w:val="32"/>
        </w:rPr>
        <w:t>1.</w:t>
      </w:r>
      <w:r>
        <w:rPr>
          <w:rFonts w:ascii="宋体" w:hAnsi="宋体" w:cs="宋体"/>
          <w:szCs w:val="21"/>
          <w:lang/>
        </w:rPr>
        <w:t>王宝维</w:t>
      </w:r>
      <w:r>
        <w:rPr>
          <w:rFonts w:hint="eastAsia" w:ascii="宋体" w:hAnsi="宋体" w:cs="宋体"/>
          <w:szCs w:val="21"/>
          <w:lang/>
        </w:rPr>
        <w:t>：</w:t>
      </w:r>
      <w:r>
        <w:rPr>
          <w:rFonts w:hint="eastAsia"/>
          <w:szCs w:val="21"/>
        </w:rPr>
        <w:t>男</w:t>
      </w:r>
      <w:r>
        <w:rPr>
          <w:szCs w:val="21"/>
        </w:rPr>
        <w:t>，青岛农业大学，</w:t>
      </w:r>
      <w:r>
        <w:rPr>
          <w:rFonts w:ascii="宋体" w:hAnsi="宋体" w:cs="宋体"/>
          <w:szCs w:val="21"/>
          <w:lang/>
        </w:rPr>
        <w:t>负责项目的组织与实施；负责主要技术路线、实验方案的拟订和实验设计。负责技术成果的推广与应用。对《鹅常用植物性饲料营养价值评定》、《鹅源纤维素分解菌固态发酵秸秆工艺的研究》、《鹅对动物蛋白饲料和油脂的营养价值评定》</w:t>
      </w:r>
      <w:r>
        <w:rPr>
          <w:rFonts w:hint="eastAsia" w:ascii="宋体" w:hAnsi="宋体" w:cs="宋体"/>
          <w:szCs w:val="21"/>
          <w:lang/>
        </w:rPr>
        <w:t>等2</w:t>
      </w:r>
      <w:r>
        <w:rPr>
          <w:rFonts w:ascii="宋体" w:hAnsi="宋体" w:cs="宋体"/>
          <w:szCs w:val="21"/>
          <w:lang/>
        </w:rPr>
        <w:t>7篇研究生论文进行了全面指导；</w:t>
      </w:r>
      <w:r>
        <w:rPr>
          <w:rFonts w:hint="eastAsia" w:ascii="宋体" w:hAnsi="宋体" w:cs="宋体"/>
          <w:szCs w:val="21"/>
          <w:lang/>
        </w:rPr>
        <w:t>并对饲料营养价值评定和营养需要量22个有关研究论文进行了指导。</w:t>
      </w:r>
      <w:r>
        <w:rPr>
          <w:rFonts w:ascii="宋体" w:hAnsi="宋体" w:cs="宋体"/>
          <w:szCs w:val="21"/>
          <w:lang/>
        </w:rPr>
        <w:t>制订了</w:t>
      </w:r>
      <w:r>
        <w:rPr>
          <w:rFonts w:hint="eastAsia" w:ascii="宋体" w:hAnsi="宋体" w:cs="宋体"/>
          <w:szCs w:val="21"/>
          <w:lang/>
        </w:rPr>
        <w:t>《商品肉鹅饲养标准》、</w:t>
      </w:r>
      <w:r>
        <w:rPr>
          <w:rFonts w:ascii="宋体" w:hAnsi="宋体" w:cs="宋体"/>
          <w:szCs w:val="21"/>
          <w:lang/>
        </w:rPr>
        <w:t>《五龙鹅》、</w:t>
      </w:r>
      <w:r>
        <w:rPr>
          <w:rFonts w:hint="eastAsia" w:ascii="宋体" w:hAnsi="宋体" w:cs="宋体"/>
          <w:szCs w:val="21"/>
          <w:lang/>
        </w:rPr>
        <w:t>《肥肝</w:t>
      </w:r>
      <w:r>
        <w:rPr>
          <w:rFonts w:ascii="宋体" w:hAnsi="宋体" w:cs="宋体"/>
          <w:szCs w:val="21"/>
          <w:lang/>
        </w:rPr>
        <w:t>鹅生产技术规范》</w:t>
      </w:r>
      <w:r>
        <w:rPr>
          <w:rFonts w:hint="eastAsia" w:ascii="宋体" w:hAnsi="宋体" w:cs="宋体"/>
          <w:szCs w:val="21"/>
          <w:lang/>
        </w:rPr>
        <w:t>、</w:t>
      </w:r>
      <w:r>
        <w:rPr>
          <w:rFonts w:ascii="宋体" w:hAnsi="宋体" w:cs="宋体"/>
          <w:szCs w:val="21"/>
          <w:lang/>
        </w:rPr>
        <w:t>《五龙鹅生产技术规程》</w:t>
      </w:r>
      <w:r>
        <w:rPr>
          <w:rFonts w:hint="eastAsia" w:ascii="宋体" w:hAnsi="宋体" w:cs="宋体"/>
          <w:szCs w:val="21"/>
          <w:lang/>
        </w:rPr>
        <w:t>等</w:t>
      </w:r>
      <w:r>
        <w:rPr>
          <w:rFonts w:ascii="宋体" w:hAnsi="宋体" w:cs="宋体"/>
          <w:szCs w:val="21"/>
          <w:lang/>
        </w:rPr>
        <w:t>5个山东省地方标准</w:t>
      </w:r>
      <w:r>
        <w:rPr>
          <w:rFonts w:hint="eastAsia" w:ascii="宋体" w:hAnsi="宋体" w:cs="宋体"/>
          <w:szCs w:val="21"/>
          <w:lang/>
        </w:rPr>
        <w:t>,；制定</w:t>
      </w:r>
      <w:r>
        <w:rPr>
          <w:rFonts w:ascii="宋体" w:hAnsi="宋体" w:cs="宋体"/>
          <w:szCs w:val="21"/>
          <w:lang/>
        </w:rPr>
        <w:t>了《鹅常用饲料营养价值评定规范》</w:t>
      </w:r>
      <w:r>
        <w:rPr>
          <w:rFonts w:hint="eastAsia" w:ascii="宋体" w:hAnsi="宋体" w:cs="宋体"/>
          <w:szCs w:val="21"/>
          <w:lang/>
        </w:rPr>
        <w:t>和《</w:t>
      </w:r>
      <w:r>
        <w:rPr>
          <w:rFonts w:ascii="宋体" w:hAnsi="宋体" w:cs="宋体"/>
          <w:szCs w:val="21"/>
          <w:lang/>
        </w:rPr>
        <w:t>鹅常用饲料成分及营养价值表</w:t>
      </w:r>
      <w:r>
        <w:rPr>
          <w:rFonts w:hint="eastAsia" w:ascii="宋体" w:hAnsi="宋体" w:cs="宋体"/>
          <w:szCs w:val="21"/>
          <w:lang/>
        </w:rPr>
        <w:t>》，</w:t>
      </w:r>
      <w:r>
        <w:rPr>
          <w:rFonts w:ascii="宋体" w:hAnsi="宋体" w:cs="宋体"/>
          <w:szCs w:val="21"/>
          <w:lang/>
        </w:rPr>
        <w:t>获得了8项</w:t>
      </w:r>
      <w:r>
        <w:rPr>
          <w:rFonts w:hint="eastAsia" w:ascii="宋体" w:hAnsi="宋体" w:cs="宋体"/>
          <w:szCs w:val="21"/>
          <w:lang/>
        </w:rPr>
        <w:t>发明</w:t>
      </w:r>
      <w:r>
        <w:rPr>
          <w:rFonts w:ascii="宋体" w:hAnsi="宋体" w:cs="宋体"/>
          <w:szCs w:val="21"/>
          <w:lang/>
        </w:rPr>
        <w:t>专利，以第一作者或通讯作者发表论文</w:t>
      </w:r>
      <w:r>
        <w:rPr>
          <w:rFonts w:hint="eastAsia" w:ascii="宋体" w:hAnsi="宋体" w:cs="宋体"/>
          <w:szCs w:val="21"/>
          <w:lang/>
        </w:rPr>
        <w:t>4</w:t>
      </w:r>
      <w:r>
        <w:rPr>
          <w:rFonts w:ascii="宋体" w:hAnsi="宋体" w:cs="宋体"/>
          <w:szCs w:val="21"/>
          <w:lang/>
        </w:rPr>
        <w:t>0篇。</w:t>
      </w:r>
      <w:r>
        <w:rPr>
          <w:rFonts w:hint="eastAsia" w:ascii="宋体" w:hAnsi="宋体" w:cs="宋体"/>
          <w:szCs w:val="21"/>
          <w:lang/>
        </w:rPr>
        <w:t>参入了技术</w:t>
      </w:r>
      <w:r>
        <w:rPr>
          <w:rFonts w:ascii="宋体" w:hAnsi="宋体" w:cs="宋体"/>
          <w:szCs w:val="21"/>
          <w:lang/>
        </w:rPr>
        <w:t>推广和应用工作。2002年，“五龙鹅(豁眼鹅)良种繁育体系建立与推广”获农业部全国农牧渔业丰收奖二等奖；2003年，“五龙鹅品种选育”获山东省科技进步一等奖；2009年，“豁眼鹅快长系选育及配套技术” 获山东省科技进步二等奖；2012年，“鹅源草酸青霉果胶酶工艺及应用技术” 获山东省科技进步</w:t>
      </w:r>
      <w:r>
        <w:rPr>
          <w:rFonts w:hint="eastAsia" w:ascii="宋体" w:hAnsi="宋体" w:cs="宋体"/>
          <w:szCs w:val="21"/>
          <w:lang/>
        </w:rPr>
        <w:t>二</w:t>
      </w:r>
      <w:r>
        <w:rPr>
          <w:rFonts w:ascii="宋体" w:hAnsi="宋体" w:cs="宋体"/>
          <w:szCs w:val="21"/>
          <w:lang/>
        </w:rPr>
        <w:t>等奖</w:t>
      </w:r>
      <w:r>
        <w:rPr>
          <w:rFonts w:hint="eastAsia" w:ascii="宋体" w:hAnsi="宋体" w:cs="宋体"/>
          <w:szCs w:val="21"/>
          <w:lang/>
        </w:rPr>
        <w:t>；</w:t>
      </w:r>
      <w:r>
        <w:rPr>
          <w:rFonts w:ascii="宋体" w:hAnsi="宋体" w:cs="宋体"/>
          <w:szCs w:val="21"/>
          <w:lang/>
        </w:rPr>
        <w:t>201</w:t>
      </w:r>
      <w:r>
        <w:rPr>
          <w:rFonts w:hint="eastAsia" w:ascii="宋体" w:hAnsi="宋体" w:cs="宋体"/>
          <w:szCs w:val="21"/>
          <w:lang/>
        </w:rPr>
        <w:t>1</w:t>
      </w:r>
      <w:r>
        <w:rPr>
          <w:rFonts w:ascii="宋体" w:hAnsi="宋体" w:cs="宋体"/>
          <w:szCs w:val="21"/>
          <w:lang/>
        </w:rPr>
        <w:t>年，</w:t>
      </w:r>
      <w:r>
        <w:rPr>
          <w:rFonts w:hint="eastAsia" w:ascii="宋体" w:hAnsi="宋体" w:cs="宋体"/>
          <w:szCs w:val="21"/>
          <w:lang/>
        </w:rPr>
        <w:t>“</w:t>
      </w:r>
      <w:r>
        <w:rPr>
          <w:rFonts w:ascii="宋体" w:hAnsi="宋体" w:cs="宋体"/>
          <w:szCs w:val="21"/>
          <w:lang/>
        </w:rPr>
        <w:t>动物源纤维素分解菌发酵秸秆技术研究</w:t>
      </w:r>
      <w:r>
        <w:rPr>
          <w:rFonts w:hint="eastAsia" w:ascii="宋体" w:hAnsi="宋体" w:cs="宋体"/>
          <w:szCs w:val="21"/>
          <w:lang/>
        </w:rPr>
        <w:t>”</w:t>
      </w:r>
      <w:r>
        <w:rPr>
          <w:rFonts w:ascii="宋体" w:hAnsi="宋体" w:cs="宋体"/>
          <w:szCs w:val="21"/>
          <w:lang/>
        </w:rPr>
        <w:t>获</w:t>
      </w:r>
      <w:r>
        <w:rPr>
          <w:rFonts w:hint="eastAsia" w:ascii="宋体" w:hAnsi="宋体" w:cs="宋体"/>
          <w:szCs w:val="21"/>
          <w:lang/>
        </w:rPr>
        <w:t>青岛市</w:t>
      </w:r>
      <w:r>
        <w:rPr>
          <w:rFonts w:ascii="宋体" w:hAnsi="宋体" w:cs="宋体"/>
          <w:szCs w:val="21"/>
          <w:lang/>
        </w:rPr>
        <w:t>科技进步二等奖</w:t>
      </w:r>
      <w:r>
        <w:rPr>
          <w:rFonts w:hint="eastAsia" w:ascii="宋体" w:hAnsi="宋体" w:cs="宋体"/>
          <w:szCs w:val="21"/>
          <w:lang/>
        </w:rPr>
        <w:t>。</w:t>
      </w:r>
    </w:p>
    <w:p>
      <w:pPr>
        <w:snapToGrid w:val="0"/>
        <w:spacing w:line="360" w:lineRule="auto"/>
        <w:rPr>
          <w:szCs w:val="21"/>
        </w:rPr>
      </w:pPr>
      <w:r>
        <w:rPr>
          <w:rFonts w:hint="eastAsia" w:ascii="宋体" w:hAnsi="宋体"/>
          <w:b/>
          <w:sz w:val="24"/>
          <w:szCs w:val="32"/>
        </w:rPr>
        <w:t>2.</w:t>
      </w:r>
      <w:r>
        <w:rPr>
          <w:szCs w:val="21"/>
        </w:rPr>
        <w:t xml:space="preserve"> 李文立</w:t>
      </w:r>
      <w:r>
        <w:rPr>
          <w:rFonts w:hint="eastAsia"/>
          <w:szCs w:val="21"/>
        </w:rPr>
        <w:t>：男</w:t>
      </w:r>
      <w:r>
        <w:rPr>
          <w:szCs w:val="21"/>
        </w:rPr>
        <w:t>，青岛农业大学，参与项目相关技术的研发和推广应用。参与</w:t>
      </w:r>
      <w:r>
        <w:rPr>
          <w:rFonts w:hint="eastAsia"/>
          <w:szCs w:val="21"/>
        </w:rPr>
        <w:t>了</w:t>
      </w:r>
      <w:r>
        <w:rPr>
          <w:szCs w:val="21"/>
        </w:rPr>
        <w:t>鹅饲料营养价值评定方法的研究</w:t>
      </w:r>
      <w:r>
        <w:rPr>
          <w:rFonts w:hint="eastAsia"/>
          <w:szCs w:val="21"/>
        </w:rPr>
        <w:t>，</w:t>
      </w:r>
      <w:r>
        <w:rPr>
          <w:szCs w:val="21"/>
        </w:rPr>
        <w:t>参与</w:t>
      </w:r>
      <w:r>
        <w:rPr>
          <w:rFonts w:hint="eastAsia"/>
          <w:szCs w:val="21"/>
        </w:rPr>
        <w:t>《商品肉鹅饲养标准》、</w:t>
      </w:r>
      <w:r>
        <w:rPr>
          <w:szCs w:val="21"/>
        </w:rPr>
        <w:t>《鹅常用饲料成分及营养价值表》制定</w:t>
      </w:r>
      <w:r>
        <w:rPr>
          <w:rFonts w:hint="eastAsia"/>
          <w:szCs w:val="21"/>
        </w:rPr>
        <w:t>工作，并指导了7篇营养需要量相关研究论文。</w:t>
      </w:r>
      <w:r>
        <w:rPr>
          <w:szCs w:val="21"/>
        </w:rPr>
        <w:t>对部分非常规饲料利用技术及果胶酶、纤维素酶和植酸酶的应用技术研究进行了具体指导，研究了果胶酶、纤维素酶和植酸酶对鹅生长性能、屠宰性能、免疫性能及营养利用率等方面影响，为提高非常规饲料利用效率和降低生产成本提供了更加科学的方法。</w:t>
      </w:r>
    </w:p>
    <w:p>
      <w:pPr>
        <w:snapToGrid w:val="0"/>
        <w:spacing w:line="360" w:lineRule="auto"/>
        <w:rPr>
          <w:szCs w:val="21"/>
        </w:rPr>
      </w:pPr>
      <w:r>
        <w:rPr>
          <w:rFonts w:hint="eastAsia"/>
          <w:szCs w:val="21"/>
        </w:rPr>
        <w:t>3.</w:t>
      </w:r>
      <w:r>
        <w:rPr>
          <w:szCs w:val="21"/>
        </w:rPr>
        <w:t>葛文华</w:t>
      </w:r>
      <w:r>
        <w:rPr>
          <w:rFonts w:hint="eastAsia"/>
          <w:szCs w:val="21"/>
        </w:rPr>
        <w:t>：女</w:t>
      </w:r>
      <w:r>
        <w:rPr>
          <w:szCs w:val="21"/>
        </w:rPr>
        <w:t>，青岛农业大学，参与了项目研究的可行性、研究内容、技术路线和试验的方法的论证。.参与申报专利8项。参与了技术成果的推广与应用。参与资料整理。2003年，“五龙鹅品种选育”获山东省科技进步一等奖；2009年，“豁眼鹅快长系选育及配套技术” 获山东省科技进步二等奖；2012年，“鹅源草酸青霉果胶酶工艺及应用技术” 获山东省科技进步</w:t>
      </w:r>
      <w:r>
        <w:rPr>
          <w:rFonts w:hint="eastAsia"/>
          <w:szCs w:val="21"/>
        </w:rPr>
        <w:t>二</w:t>
      </w:r>
      <w:r>
        <w:rPr>
          <w:szCs w:val="21"/>
        </w:rPr>
        <w:t>等奖</w:t>
      </w:r>
      <w:r>
        <w:rPr>
          <w:rFonts w:hint="eastAsia"/>
          <w:szCs w:val="21"/>
        </w:rPr>
        <w:t>。</w:t>
      </w:r>
      <w:r>
        <w:rPr>
          <w:szCs w:val="21"/>
        </w:rPr>
        <w:t>201</w:t>
      </w:r>
      <w:r>
        <w:rPr>
          <w:rFonts w:hint="eastAsia"/>
          <w:szCs w:val="21"/>
        </w:rPr>
        <w:t>1</w:t>
      </w:r>
      <w:r>
        <w:rPr>
          <w:szCs w:val="21"/>
        </w:rPr>
        <w:t>年，</w:t>
      </w:r>
      <w:r>
        <w:rPr>
          <w:rFonts w:hint="eastAsia"/>
          <w:szCs w:val="21"/>
        </w:rPr>
        <w:t>“</w:t>
      </w:r>
      <w:r>
        <w:rPr>
          <w:szCs w:val="21"/>
        </w:rPr>
        <w:t>动物源纤维素分解菌发酵秸秆技术研究</w:t>
      </w:r>
      <w:r>
        <w:rPr>
          <w:rFonts w:hint="eastAsia"/>
          <w:szCs w:val="21"/>
        </w:rPr>
        <w:t>”</w:t>
      </w:r>
      <w:r>
        <w:rPr>
          <w:szCs w:val="21"/>
        </w:rPr>
        <w:t>获山东省科技进步二等奖</w:t>
      </w:r>
      <w:r>
        <w:rPr>
          <w:rFonts w:hint="eastAsia"/>
          <w:szCs w:val="21"/>
        </w:rPr>
        <w:t>。</w:t>
      </w:r>
    </w:p>
    <w:p>
      <w:pPr>
        <w:spacing w:line="360" w:lineRule="auto"/>
        <w:rPr>
          <w:szCs w:val="21"/>
        </w:rPr>
      </w:pPr>
      <w:r>
        <w:rPr>
          <w:rFonts w:hint="eastAsia"/>
          <w:szCs w:val="21"/>
        </w:rPr>
        <w:t>4.</w:t>
      </w:r>
      <w:r>
        <w:rPr>
          <w:szCs w:val="21"/>
        </w:rPr>
        <w:t>张名爱</w:t>
      </w:r>
      <w:r>
        <w:rPr>
          <w:rFonts w:hint="eastAsia"/>
          <w:szCs w:val="21"/>
        </w:rPr>
        <w:t>：女</w:t>
      </w:r>
      <w:r>
        <w:rPr>
          <w:szCs w:val="21"/>
        </w:rPr>
        <w:t>，青岛农业大学，参与了项目研究的可行性、研究内容、技术路线和试验的方法的论证。 参与了对《鹅源纤维素分解菌固态发酵秸秆工艺的研究》</w:t>
      </w:r>
      <w:r>
        <w:rPr>
          <w:rFonts w:hint="eastAsia"/>
          <w:szCs w:val="21"/>
        </w:rPr>
        <w:t>项目研究；参入《商品肉鹅饲养标准》、、《鹅常用饲料成分及营养价值表》制定工作</w:t>
      </w:r>
      <w:r>
        <w:rPr>
          <w:szCs w:val="21"/>
        </w:rPr>
        <w:t>。负责实验室项目测定及管理。以第一作者或参加者发表论文7篇，参与申报专利4项。</w:t>
      </w:r>
      <w:r>
        <w:rPr>
          <w:rFonts w:hint="eastAsia"/>
          <w:szCs w:val="21"/>
        </w:rPr>
        <w:t>参</w:t>
      </w:r>
      <w:r>
        <w:rPr>
          <w:szCs w:val="21"/>
        </w:rPr>
        <w:t>与</w:t>
      </w:r>
      <w:r>
        <w:rPr>
          <w:rFonts w:hint="eastAsia"/>
          <w:szCs w:val="21"/>
        </w:rPr>
        <w:t>了技术</w:t>
      </w:r>
      <w:r>
        <w:rPr>
          <w:szCs w:val="21"/>
        </w:rPr>
        <w:t>推广和应用工作。2009年，“豁眼鹅快长系选育及配套技术” 获山东省科技进步二等奖；2012年，“鹅源草酸青霉果胶酶工艺及应用技术” 获山东省科技进步</w:t>
      </w:r>
      <w:r>
        <w:rPr>
          <w:rFonts w:hint="eastAsia"/>
          <w:szCs w:val="21"/>
        </w:rPr>
        <w:t>二</w:t>
      </w:r>
      <w:r>
        <w:rPr>
          <w:szCs w:val="21"/>
        </w:rPr>
        <w:t>等奖</w:t>
      </w:r>
      <w:r>
        <w:rPr>
          <w:rFonts w:hint="eastAsia"/>
          <w:szCs w:val="21"/>
        </w:rPr>
        <w:t>。</w:t>
      </w:r>
      <w:r>
        <w:rPr>
          <w:szCs w:val="21"/>
        </w:rPr>
        <w:t>201</w:t>
      </w:r>
      <w:r>
        <w:rPr>
          <w:rFonts w:hint="eastAsia"/>
          <w:szCs w:val="21"/>
        </w:rPr>
        <w:t>1</w:t>
      </w:r>
      <w:r>
        <w:rPr>
          <w:szCs w:val="21"/>
        </w:rPr>
        <w:t>年，</w:t>
      </w:r>
      <w:r>
        <w:rPr>
          <w:rFonts w:hint="eastAsia"/>
          <w:szCs w:val="21"/>
        </w:rPr>
        <w:t>“</w:t>
      </w:r>
      <w:r>
        <w:rPr>
          <w:szCs w:val="21"/>
        </w:rPr>
        <w:t>动物源纤维素分解菌发酵秸秆技术研究</w:t>
      </w:r>
      <w:r>
        <w:rPr>
          <w:rFonts w:hint="eastAsia"/>
          <w:szCs w:val="21"/>
        </w:rPr>
        <w:t>”</w:t>
      </w:r>
      <w:r>
        <w:rPr>
          <w:szCs w:val="21"/>
        </w:rPr>
        <w:t>获山东省科技进步二等奖</w:t>
      </w:r>
      <w:r>
        <w:rPr>
          <w:rFonts w:hint="eastAsia"/>
          <w:szCs w:val="21"/>
        </w:rPr>
        <w:t>。</w:t>
      </w:r>
    </w:p>
    <w:p>
      <w:pPr>
        <w:spacing w:line="360" w:lineRule="auto"/>
        <w:rPr>
          <w:rFonts w:hint="eastAsia"/>
          <w:szCs w:val="21"/>
        </w:rPr>
      </w:pPr>
      <w:r>
        <w:rPr>
          <w:rFonts w:hint="eastAsia"/>
          <w:szCs w:val="21"/>
        </w:rPr>
        <w:t>5.</w:t>
      </w:r>
      <w:r>
        <w:rPr>
          <w:szCs w:val="21"/>
        </w:rPr>
        <w:t xml:space="preserve"> 岳  斌</w:t>
      </w:r>
      <w:r>
        <w:rPr>
          <w:rFonts w:hint="eastAsia"/>
          <w:szCs w:val="21"/>
        </w:rPr>
        <w:t>：男</w:t>
      </w:r>
      <w:r>
        <w:rPr>
          <w:szCs w:val="21"/>
        </w:rPr>
        <w:t>，青岛农业大学，参与了项目研究的可行性、研究内容、技术路线和试验的方法的论证。</w:t>
      </w:r>
      <w:r>
        <w:t>开展了</w:t>
      </w:r>
      <w:r>
        <w:rPr>
          <w:szCs w:val="21"/>
        </w:rPr>
        <w:t>鹅源草酸青霉溶磷效果与机理研究。参与鹅对非常规饲料利用技术的研究，制定了鹅的不同非常规饲料利用配方。参与了不同品种鹅的真代谢能和常规养分利用率的差异性研究。分析确定了在真代谢能、氨基酸、粗纤维营养利用率方面，鹅与鸡、鸭存在种间差异，鹅品种间存在差异。2012年，“鹅源草酸青霉果胶酶工艺及应用技术” 获山东省科技进步</w:t>
      </w:r>
      <w:r>
        <w:rPr>
          <w:rFonts w:hint="eastAsia"/>
          <w:szCs w:val="21"/>
        </w:rPr>
        <w:t>二</w:t>
      </w:r>
      <w:r>
        <w:rPr>
          <w:szCs w:val="21"/>
        </w:rPr>
        <w:t>等奖</w:t>
      </w:r>
      <w:r>
        <w:rPr>
          <w:rFonts w:hint="eastAsia"/>
          <w:szCs w:val="21"/>
        </w:rPr>
        <w:t>。</w:t>
      </w:r>
      <w:r>
        <w:rPr>
          <w:szCs w:val="21"/>
        </w:rPr>
        <w:t>201</w:t>
      </w:r>
      <w:r>
        <w:rPr>
          <w:rFonts w:hint="eastAsia"/>
          <w:szCs w:val="21"/>
        </w:rPr>
        <w:t>1</w:t>
      </w:r>
      <w:r>
        <w:rPr>
          <w:szCs w:val="21"/>
        </w:rPr>
        <w:t>年，</w:t>
      </w:r>
      <w:r>
        <w:rPr>
          <w:rFonts w:hint="eastAsia"/>
          <w:szCs w:val="21"/>
        </w:rPr>
        <w:t>“</w:t>
      </w:r>
      <w:r>
        <w:rPr>
          <w:szCs w:val="21"/>
        </w:rPr>
        <w:t>动物源纤维素分解菌发酵秸秆技术研究</w:t>
      </w:r>
      <w:r>
        <w:rPr>
          <w:rFonts w:hint="eastAsia"/>
          <w:szCs w:val="21"/>
        </w:rPr>
        <w:t>”</w:t>
      </w:r>
      <w:r>
        <w:rPr>
          <w:szCs w:val="21"/>
        </w:rPr>
        <w:t>获山东省科技进步二等奖</w:t>
      </w:r>
      <w:r>
        <w:rPr>
          <w:rFonts w:hint="eastAsia"/>
          <w:szCs w:val="21"/>
        </w:rPr>
        <w:t>。</w:t>
      </w:r>
    </w:p>
    <w:p>
      <w:pPr>
        <w:snapToGrid w:val="0"/>
        <w:spacing w:line="360" w:lineRule="auto"/>
        <w:rPr>
          <w:szCs w:val="21"/>
        </w:rPr>
      </w:pPr>
      <w:r>
        <w:rPr>
          <w:szCs w:val="21"/>
        </w:rPr>
        <w:t>6. 廉爱玲</w:t>
      </w:r>
      <w:r>
        <w:rPr>
          <w:rFonts w:hint="eastAsia"/>
          <w:szCs w:val="21"/>
        </w:rPr>
        <w:t>：女</w:t>
      </w:r>
      <w:r>
        <w:rPr>
          <w:szCs w:val="21"/>
        </w:rPr>
        <w:t>，山东省动物疫病预防与控制中心副主任</w:t>
      </w:r>
      <w:r>
        <w:rPr>
          <w:rFonts w:hint="eastAsia"/>
          <w:szCs w:val="21"/>
        </w:rPr>
        <w:t>，</w:t>
      </w:r>
      <w:r>
        <w:rPr>
          <w:szCs w:val="21"/>
        </w:rPr>
        <w:t>开展了鹅常用饲料营养成分与价值数据库省内外技术推广工作。参</w:t>
      </w:r>
      <w:r>
        <w:rPr>
          <w:rFonts w:hint="eastAsia"/>
          <w:szCs w:val="21"/>
        </w:rPr>
        <w:t>与了</w:t>
      </w:r>
      <w:r>
        <w:rPr>
          <w:szCs w:val="21"/>
        </w:rPr>
        <w:t>核心技术示范厂与示范基地</w:t>
      </w:r>
      <w:r>
        <w:rPr>
          <w:rFonts w:hint="eastAsia"/>
          <w:szCs w:val="21"/>
        </w:rPr>
        <w:t>建设的</w:t>
      </w:r>
      <w:r>
        <w:rPr>
          <w:szCs w:val="21"/>
        </w:rPr>
        <w:t>组织协调工作。</w:t>
      </w:r>
      <w:r>
        <w:rPr>
          <w:rFonts w:hint="eastAsia"/>
          <w:szCs w:val="21"/>
        </w:rPr>
        <w:t>参与了技术</w:t>
      </w:r>
      <w:r>
        <w:rPr>
          <w:szCs w:val="21"/>
        </w:rPr>
        <w:t>推广和应用工作。</w:t>
      </w:r>
      <w:r>
        <w:rPr>
          <w:rFonts w:hint="eastAsia"/>
          <w:szCs w:val="21"/>
        </w:rPr>
        <w:t>参与</w:t>
      </w:r>
      <w:r>
        <w:rPr>
          <w:szCs w:val="21"/>
        </w:rPr>
        <w:t>标准论证工作</w:t>
      </w:r>
      <w:r>
        <w:rPr>
          <w:rFonts w:hint="eastAsia"/>
          <w:szCs w:val="21"/>
        </w:rPr>
        <w:t>。</w:t>
      </w:r>
      <w:r>
        <w:rPr>
          <w:szCs w:val="21"/>
        </w:rPr>
        <w:t>2002年，“五龙鹅(豁眼鹅)良种繁育体系建立与推广”获农业部全国农牧渔业丰收奖二等奖；2003年，“五龙鹅品种选育”获山东省科技进步一等奖。</w:t>
      </w:r>
    </w:p>
    <w:p>
      <w:pPr>
        <w:spacing w:line="360" w:lineRule="auto"/>
        <w:rPr>
          <w:szCs w:val="21"/>
        </w:rPr>
      </w:pPr>
      <w:r>
        <w:rPr>
          <w:szCs w:val="21"/>
        </w:rPr>
        <w:t>7.</w:t>
      </w:r>
      <w:r>
        <w:t xml:space="preserve"> 吕广宙</w:t>
      </w:r>
      <w:r>
        <w:rPr>
          <w:rFonts w:hint="eastAsia"/>
        </w:rPr>
        <w:t>：男</w:t>
      </w:r>
      <w:r>
        <w:t>，</w:t>
      </w:r>
      <w:r>
        <w:rPr>
          <w:szCs w:val="21"/>
        </w:rPr>
        <w:t>青岛普兴生物科技有限公司</w:t>
      </w:r>
      <w:r>
        <w:rPr>
          <w:rFonts w:hint="eastAsia"/>
          <w:szCs w:val="21"/>
        </w:rPr>
        <w:t>，</w:t>
      </w:r>
      <w:r>
        <w:rPr>
          <w:szCs w:val="21"/>
        </w:rPr>
        <w:t>完成了</w:t>
      </w:r>
      <w:r>
        <w:rPr>
          <w:rFonts w:hint="eastAsia"/>
          <w:szCs w:val="21"/>
        </w:rPr>
        <w:t>鹅饲料添加剂批号申报和非常规饲料技（发酵秸秆饲料利用）术研究工作</w:t>
      </w:r>
      <w:r>
        <w:rPr>
          <w:szCs w:val="21"/>
        </w:rPr>
        <w:t>。</w:t>
      </w:r>
      <w:r>
        <w:rPr>
          <w:rFonts w:hint="eastAsia"/>
        </w:rPr>
        <w:t>参与申报鹅饲料添加剂生产许可证获得了批准文号。申报</w:t>
      </w:r>
      <w:r>
        <w:t>了</w:t>
      </w:r>
      <w:r>
        <w:rPr>
          <w:rFonts w:hint="eastAsia"/>
        </w:rPr>
        <w:t>6项新型</w:t>
      </w:r>
      <w:r>
        <w:t>专利申报。</w:t>
      </w:r>
      <w:r>
        <w:rPr>
          <w:rFonts w:hint="eastAsia"/>
          <w:szCs w:val="21"/>
        </w:rPr>
        <w:t>参与</w:t>
      </w:r>
      <w:r>
        <w:rPr>
          <w:szCs w:val="21"/>
        </w:rPr>
        <w:t>饲料加工</w:t>
      </w:r>
      <w:r>
        <w:rPr>
          <w:rFonts w:hint="eastAsia"/>
          <w:szCs w:val="21"/>
        </w:rPr>
        <w:t>和技术</w:t>
      </w:r>
      <w:r>
        <w:rPr>
          <w:szCs w:val="21"/>
        </w:rPr>
        <w:t>推广工作。</w:t>
      </w:r>
      <w:r>
        <w:rPr>
          <w:rFonts w:hint="eastAsia"/>
        </w:rPr>
        <w:t xml:space="preserve"> 已</w:t>
      </w:r>
      <w:r>
        <w:t>获得发明专利</w:t>
      </w:r>
      <w:r>
        <w:rPr>
          <w:rFonts w:hint="eastAsia"/>
        </w:rPr>
        <w:t>6项</w:t>
      </w:r>
      <w:r>
        <w:t>。</w:t>
      </w:r>
    </w:p>
    <w:p>
      <w:pPr>
        <w:snapToGrid w:val="0"/>
        <w:spacing w:line="360" w:lineRule="auto"/>
        <w:rPr>
          <w:szCs w:val="21"/>
        </w:rPr>
      </w:pPr>
      <w:r>
        <w:rPr>
          <w:szCs w:val="21"/>
        </w:rPr>
        <w:t>8.</w:t>
      </w:r>
      <w:r>
        <w:rPr>
          <w:rFonts w:hint="eastAsia" w:ascii="宋体" w:hAnsi="宋体"/>
          <w:szCs w:val="21"/>
        </w:rPr>
        <w:t xml:space="preserve"> 潘玉林：男</w:t>
      </w:r>
      <w:r>
        <w:rPr>
          <w:rFonts w:ascii="宋体" w:hAnsi="宋体"/>
          <w:szCs w:val="21"/>
        </w:rPr>
        <w:t>，</w:t>
      </w:r>
      <w:r>
        <w:rPr>
          <w:rFonts w:hint="eastAsia" w:ascii="宋体" w:hAnsi="宋体"/>
          <w:szCs w:val="21"/>
        </w:rPr>
        <w:t>潍坊中科嘉亿生物科技有限</w:t>
      </w:r>
      <w:r>
        <w:rPr>
          <w:rFonts w:ascii="宋体" w:hAnsi="宋体"/>
          <w:szCs w:val="21"/>
        </w:rPr>
        <w:t>公司</w:t>
      </w:r>
      <w:r>
        <w:rPr>
          <w:rFonts w:hint="eastAsia" w:ascii="宋体" w:hAnsi="宋体"/>
          <w:szCs w:val="21"/>
        </w:rPr>
        <w:t>，</w:t>
      </w:r>
      <w:r>
        <w:rPr>
          <w:rFonts w:hint="eastAsia"/>
        </w:rPr>
        <w:t>获得了“一种发酵饲料添加剂、制备方法与应用”、“</w:t>
      </w:r>
      <w:r>
        <w:rPr>
          <w:rFonts w:ascii="Arial" w:hAnsi="Arial" w:cs="Arial"/>
        </w:rPr>
        <w:t>一种半湿性畜禽微生态饲料添加剂及其制备方法</w:t>
      </w:r>
      <w:r>
        <w:rPr>
          <w:rFonts w:hint="eastAsia"/>
        </w:rPr>
        <w:t>”和</w:t>
      </w:r>
      <w:r>
        <w:t>“</w:t>
      </w:r>
      <w:r>
        <w:rPr>
          <w:rFonts w:hint="eastAsia"/>
        </w:rPr>
        <w:t>种发酵性畜禽微生物饲料添加剂及制备方法</w:t>
      </w:r>
      <w:r>
        <w:t>”</w:t>
      </w:r>
      <w:r>
        <w:rPr>
          <w:rFonts w:hint="eastAsia"/>
        </w:rPr>
        <w:t>国家发明专利</w:t>
      </w:r>
      <w:r>
        <w:t>3</w:t>
      </w:r>
      <w:r>
        <w:rPr>
          <w:rFonts w:hint="eastAsia"/>
        </w:rPr>
        <w:t>项。参与申报的饲料添加剂生产许可证获得了批准文号。.</w:t>
      </w:r>
      <w:r>
        <w:rPr>
          <w:rFonts w:hint="eastAsia" w:ascii="宋体" w:hAnsi="宋体" w:cs="宋体"/>
          <w:szCs w:val="21"/>
        </w:rPr>
        <w:t>与青岛农业大学共同开发的含纤维素酶等复合酶系列产品及其生产工艺，具有环保、安全、节能减排等特点。已取得了显著经济效益。</w:t>
      </w:r>
      <w:r>
        <w:rPr>
          <w:rFonts w:hint="eastAsia"/>
          <w:szCs w:val="21"/>
        </w:rPr>
        <w:t>为青岛农业大学发酵饲料添加剂研发提供中试条件。参入了技术</w:t>
      </w:r>
      <w:r>
        <w:rPr>
          <w:szCs w:val="21"/>
        </w:rPr>
        <w:t>推广和应用工作。</w:t>
      </w:r>
      <w:r>
        <w:rPr>
          <w:rFonts w:hint="eastAsia" w:ascii="宋体" w:hAnsi="宋体"/>
          <w:szCs w:val="21"/>
        </w:rPr>
        <w:t>“鹅源草酸青霉果胶酶工艺及应用技术” 获山东省科技进步二等奖。</w:t>
      </w:r>
    </w:p>
    <w:p>
      <w:pPr>
        <w:spacing w:line="360" w:lineRule="auto"/>
        <w:rPr>
          <w:rFonts w:hint="eastAsia"/>
          <w:szCs w:val="21"/>
        </w:rPr>
      </w:pPr>
      <w:r>
        <w:rPr>
          <w:szCs w:val="21"/>
        </w:rPr>
        <w:t>9.</w:t>
      </w:r>
      <w:r>
        <w:rPr>
          <w:rFonts w:hint="eastAsia"/>
        </w:rPr>
        <w:t xml:space="preserve"> 孙作为：</w:t>
      </w:r>
      <w:r>
        <w:t>男，</w:t>
      </w:r>
      <w:r>
        <w:rPr>
          <w:sz w:val="22"/>
        </w:rPr>
        <w:t>山东</w:t>
      </w:r>
      <w:r>
        <w:rPr>
          <w:rFonts w:hint="eastAsia"/>
          <w:sz w:val="22"/>
        </w:rPr>
        <w:t>玖瑞农业</w:t>
      </w:r>
      <w:r>
        <w:rPr>
          <w:sz w:val="22"/>
        </w:rPr>
        <w:t>集团有限公司</w:t>
      </w:r>
      <w:r>
        <w:rPr>
          <w:rFonts w:hint="eastAsia"/>
          <w:sz w:val="22"/>
        </w:rPr>
        <w:t>，</w:t>
      </w:r>
      <w:r>
        <w:rPr>
          <w:szCs w:val="21"/>
        </w:rPr>
        <w:t>完成了</w:t>
      </w:r>
      <w:r>
        <w:rPr>
          <w:rFonts w:hint="eastAsia"/>
          <w:szCs w:val="21"/>
        </w:rPr>
        <w:t>鹅饲料添加剂批号申报和非常规饲料技术研究工作</w:t>
      </w:r>
      <w:r>
        <w:rPr>
          <w:szCs w:val="21"/>
        </w:rPr>
        <w:t>。</w:t>
      </w:r>
      <w:r>
        <w:rPr>
          <w:rFonts w:hint="eastAsia"/>
        </w:rPr>
        <w:t>参与申报鹅饲料添加剂生产许可证获得了批准文号。申报</w:t>
      </w:r>
      <w:r>
        <w:t>专利</w:t>
      </w:r>
      <w:r>
        <w:rPr>
          <w:rFonts w:hint="eastAsia"/>
        </w:rPr>
        <w:t>3项</w:t>
      </w:r>
      <w:r>
        <w:t>。</w:t>
      </w:r>
      <w:r>
        <w:rPr>
          <w:rFonts w:hint="eastAsia"/>
          <w:szCs w:val="21"/>
        </w:rPr>
        <w:t>参与了技术</w:t>
      </w:r>
      <w:r>
        <w:rPr>
          <w:szCs w:val="21"/>
        </w:rPr>
        <w:t>推广和应用工作</w:t>
      </w:r>
      <w:r>
        <w:rPr>
          <w:rFonts w:hint="eastAsia"/>
          <w:szCs w:val="21"/>
        </w:rPr>
        <w:t>。</w:t>
      </w:r>
    </w:p>
    <w:p>
      <w:pPr>
        <w:spacing w:line="360" w:lineRule="auto"/>
        <w:rPr>
          <w:rFonts w:hint="eastAsia"/>
          <w:szCs w:val="21"/>
        </w:rPr>
      </w:pPr>
      <w:r>
        <w:rPr>
          <w:szCs w:val="21"/>
        </w:rPr>
        <w:t>10.</w:t>
      </w:r>
      <w:r>
        <w:rPr>
          <w:rFonts w:hint="eastAsia"/>
        </w:rPr>
        <w:t xml:space="preserve"> 史效华：</w:t>
      </w:r>
      <w:r>
        <w:t>男，</w:t>
      </w:r>
      <w:r>
        <w:rPr>
          <w:sz w:val="22"/>
        </w:rPr>
        <w:t>山东</w:t>
      </w:r>
      <w:r>
        <w:rPr>
          <w:rFonts w:hint="eastAsia"/>
          <w:sz w:val="22"/>
        </w:rPr>
        <w:t>天普阳光</w:t>
      </w:r>
      <w:r>
        <w:rPr>
          <w:sz w:val="22"/>
        </w:rPr>
        <w:t>集团有限公司</w:t>
      </w:r>
      <w:r>
        <w:rPr>
          <w:rFonts w:hint="eastAsia"/>
          <w:sz w:val="22"/>
        </w:rPr>
        <w:t>，</w:t>
      </w:r>
      <w:r>
        <w:rPr>
          <w:rFonts w:hint="eastAsia"/>
          <w:szCs w:val="21"/>
        </w:rPr>
        <w:t>参与</w:t>
      </w:r>
      <w:r>
        <w:rPr>
          <w:szCs w:val="21"/>
        </w:rPr>
        <w:t>了</w:t>
      </w:r>
      <w:r>
        <w:rPr>
          <w:rFonts w:hint="eastAsia"/>
          <w:szCs w:val="21"/>
        </w:rPr>
        <w:t>鹅饲料添加剂批号申报和非常规饲料技术研究工作</w:t>
      </w:r>
      <w:r>
        <w:rPr>
          <w:szCs w:val="21"/>
        </w:rPr>
        <w:t>。</w:t>
      </w:r>
      <w:r>
        <w:rPr>
          <w:rFonts w:hint="eastAsia"/>
        </w:rPr>
        <w:t>参与申报鹅饲料添加剂生产许可证，</w:t>
      </w:r>
      <w:r>
        <w:t>并</w:t>
      </w:r>
      <w:r>
        <w:rPr>
          <w:rFonts w:hint="eastAsia"/>
        </w:rPr>
        <w:t>获得了批准文号。</w:t>
      </w:r>
      <w:r>
        <w:rPr>
          <w:szCs w:val="21"/>
        </w:rPr>
        <w:t>本人在该项技术研发工作中投入的工作量占本人工作总量的</w:t>
      </w:r>
      <w:r>
        <w:rPr>
          <w:rFonts w:hint="eastAsia"/>
          <w:szCs w:val="21"/>
        </w:rPr>
        <w:t>4</w:t>
      </w:r>
      <w:r>
        <w:rPr>
          <w:szCs w:val="21"/>
        </w:rPr>
        <w:t>0%。</w:t>
      </w:r>
      <w:r>
        <w:rPr>
          <w:rFonts w:hint="eastAsia"/>
          <w:szCs w:val="21"/>
        </w:rPr>
        <w:t>获得</w:t>
      </w:r>
      <w:r>
        <w:rPr>
          <w:szCs w:val="21"/>
        </w:rPr>
        <w:t>发明专利</w:t>
      </w:r>
      <w:r>
        <w:rPr>
          <w:rFonts w:hint="eastAsia"/>
          <w:szCs w:val="21"/>
        </w:rPr>
        <w:t>5项</w:t>
      </w:r>
      <w:r>
        <w:rPr>
          <w:szCs w:val="21"/>
        </w:rPr>
        <w:t>。</w:t>
      </w:r>
    </w:p>
    <w:p>
      <w:pPr>
        <w:spacing w:line="360" w:lineRule="auto"/>
        <w:rPr>
          <w:rFonts w:hint="eastAsia"/>
          <w:szCs w:val="21"/>
        </w:rPr>
      </w:pPr>
      <w:r>
        <w:rPr>
          <w:szCs w:val="21"/>
        </w:rPr>
        <w:t>11. 王晓晓</w:t>
      </w:r>
      <w:r>
        <w:rPr>
          <w:rFonts w:hint="eastAsia"/>
          <w:szCs w:val="21"/>
        </w:rPr>
        <w:t>，</w:t>
      </w:r>
      <w:r>
        <w:rPr>
          <w:szCs w:val="21"/>
        </w:rPr>
        <w:t>女，</w:t>
      </w:r>
      <w:r>
        <w:rPr>
          <w:sz w:val="22"/>
        </w:rPr>
        <w:t>山东</w:t>
      </w:r>
      <w:r>
        <w:rPr>
          <w:rFonts w:hint="eastAsia"/>
          <w:sz w:val="22"/>
        </w:rPr>
        <w:t>玖瑞农业</w:t>
      </w:r>
      <w:r>
        <w:rPr>
          <w:sz w:val="22"/>
        </w:rPr>
        <w:t>集团有限公司</w:t>
      </w:r>
      <w:r>
        <w:rPr>
          <w:rFonts w:hint="eastAsia"/>
          <w:sz w:val="22"/>
        </w:rPr>
        <w:t>，</w:t>
      </w:r>
      <w:r>
        <w:rPr>
          <w:szCs w:val="21"/>
        </w:rPr>
        <w:t>完成硕士论文1篇，发表论文2篇</w:t>
      </w:r>
      <w:r>
        <w:rPr>
          <w:rFonts w:hint="eastAsia"/>
          <w:szCs w:val="21"/>
        </w:rPr>
        <w:t>，</w:t>
      </w:r>
      <w:r>
        <w:rPr>
          <w:szCs w:val="21"/>
        </w:rPr>
        <w:t>参与申报专利1项。参</w:t>
      </w:r>
      <w:r>
        <w:rPr>
          <w:rFonts w:hint="eastAsia"/>
          <w:szCs w:val="21"/>
        </w:rPr>
        <w:t>与</w:t>
      </w:r>
      <w:r>
        <w:rPr>
          <w:szCs w:val="21"/>
        </w:rPr>
        <w:t>了鹅对动物蛋白饲料和油脂的营养价值评定工作。采用</w:t>
      </w:r>
      <w:r>
        <w:rPr>
          <w:rFonts w:hint="eastAsia"/>
          <w:szCs w:val="21"/>
        </w:rPr>
        <w:t>改良的</w:t>
      </w:r>
      <w:r>
        <w:rPr>
          <w:szCs w:val="21"/>
        </w:rPr>
        <w:t>套算法评定了鹅对玉米油、花生油、菜籽油、棉籽油、棕榈油、鸭油和猪油的表观代谢能（AME）和真代谢能（TME）。在对油脂代谢能值进行营养评定时发现，定量饲喂并添加维生素、微量元素对测定数据的稳定性具有一定作用。采用差量法评定了鹅常用动物蛋白饲料的营养价值，确定了鱼粉、肉骨粉、血粉、羽毛粉和蚕蛹粉的营养价值。参入</w:t>
      </w:r>
      <w:r>
        <w:rPr>
          <w:rFonts w:hint="eastAsia"/>
          <w:szCs w:val="21"/>
        </w:rPr>
        <w:t>《商品肉鹅饲养标准》、</w:t>
      </w:r>
      <w:r>
        <w:rPr>
          <w:szCs w:val="21"/>
        </w:rPr>
        <w:t>《鹅常用饲料成分及营养价值表》制定</w:t>
      </w:r>
      <w:r>
        <w:rPr>
          <w:rFonts w:hint="eastAsia"/>
          <w:szCs w:val="21"/>
        </w:rPr>
        <w:t>工作。参与了技术</w:t>
      </w:r>
      <w:r>
        <w:rPr>
          <w:szCs w:val="21"/>
        </w:rPr>
        <w:t>推广和应用工作。</w:t>
      </w:r>
    </w:p>
    <w:p>
      <w:pPr>
        <w:spacing w:line="360" w:lineRule="auto"/>
        <w:rPr>
          <w:rFonts w:hint="eastAsia" w:ascii="宋体" w:hAnsi="宋体"/>
          <w:b/>
          <w:sz w:val="24"/>
          <w:szCs w:val="32"/>
        </w:rPr>
      </w:pPr>
      <w:r>
        <w:rPr>
          <w:szCs w:val="21"/>
        </w:rPr>
        <w:t>12.</w:t>
      </w:r>
      <w:r>
        <w:rPr>
          <w:rFonts w:hint="eastAsia"/>
          <w:szCs w:val="21"/>
        </w:rPr>
        <w:t xml:space="preserve"> 王</w:t>
      </w:r>
      <w:r>
        <w:rPr>
          <w:szCs w:val="21"/>
        </w:rPr>
        <w:t>巧莉</w:t>
      </w:r>
      <w:r>
        <w:rPr>
          <w:rFonts w:hint="eastAsia"/>
          <w:szCs w:val="21"/>
        </w:rPr>
        <w:t>，女</w:t>
      </w:r>
      <w:r>
        <w:rPr>
          <w:szCs w:val="21"/>
        </w:rPr>
        <w:t>，</w:t>
      </w:r>
      <w:r>
        <w:rPr>
          <w:rFonts w:hint="eastAsia"/>
          <w:szCs w:val="21"/>
        </w:rPr>
        <w:t>青岛</w:t>
      </w:r>
      <w:r>
        <w:rPr>
          <w:szCs w:val="21"/>
        </w:rPr>
        <w:t>普兴生物科技有限公司</w:t>
      </w:r>
      <w:r>
        <w:rPr>
          <w:rFonts w:hint="eastAsia"/>
          <w:szCs w:val="21"/>
        </w:rPr>
        <w:t>，</w:t>
      </w:r>
      <w:r>
        <w:rPr>
          <w:rFonts w:hint="eastAsia" w:ascii="宋体" w:hAnsi="宋体"/>
          <w:szCs w:val="21"/>
        </w:rPr>
        <w:t>在项目实施过程中，研究</w:t>
      </w:r>
      <w:r>
        <w:rPr>
          <w:rFonts w:ascii="宋体" w:hAnsi="宋体"/>
          <w:szCs w:val="21"/>
        </w:rPr>
        <w:t>了不同硒源对鹅生物学效果研究</w:t>
      </w:r>
      <w:r>
        <w:rPr>
          <w:rFonts w:hint="eastAsia" w:ascii="宋体" w:hAnsi="宋体"/>
          <w:szCs w:val="21"/>
        </w:rPr>
        <w:t>。以第一作者或参加者发表论文</w:t>
      </w:r>
      <w:r>
        <w:rPr>
          <w:rFonts w:ascii="宋体" w:hAnsi="宋体"/>
          <w:szCs w:val="21"/>
        </w:rPr>
        <w:t>2</w:t>
      </w:r>
      <w:r>
        <w:rPr>
          <w:rFonts w:hint="eastAsia" w:ascii="宋体" w:hAnsi="宋体"/>
          <w:szCs w:val="21"/>
        </w:rPr>
        <w:t>篇。</w:t>
      </w:r>
      <w:r>
        <w:rPr>
          <w:rFonts w:hint="eastAsia"/>
          <w:szCs w:val="21"/>
        </w:rPr>
        <w:t>参与了营养需要量</w:t>
      </w:r>
      <w:r>
        <w:rPr>
          <w:szCs w:val="21"/>
        </w:rPr>
        <w:t>饲粮</w:t>
      </w:r>
      <w:r>
        <w:rPr>
          <w:rFonts w:hint="eastAsia"/>
          <w:szCs w:val="21"/>
        </w:rPr>
        <w:t>配方</w:t>
      </w:r>
      <w:r>
        <w:rPr>
          <w:szCs w:val="21"/>
        </w:rPr>
        <w:t>设计与</w:t>
      </w:r>
      <w:r>
        <w:rPr>
          <w:rFonts w:hint="eastAsia"/>
          <w:szCs w:val="21"/>
        </w:rPr>
        <w:t>预混合</w:t>
      </w:r>
      <w:r>
        <w:rPr>
          <w:szCs w:val="21"/>
        </w:rPr>
        <w:t>饲料和全价料配制。</w:t>
      </w:r>
      <w:r>
        <w:rPr>
          <w:rFonts w:hint="eastAsia"/>
          <w:szCs w:val="21"/>
        </w:rPr>
        <w:t>参加</w:t>
      </w:r>
      <w:r>
        <w:rPr>
          <w:szCs w:val="21"/>
        </w:rPr>
        <w:t>了饲料原料样本采集。</w:t>
      </w:r>
    </w:p>
    <w:p>
      <w:pPr>
        <w:spacing w:line="360" w:lineRule="auto"/>
        <w:rPr>
          <w:rFonts w:ascii="宋体" w:hAnsi="宋体"/>
          <w:b/>
          <w:sz w:val="24"/>
          <w:szCs w:val="32"/>
        </w:rPr>
      </w:pPr>
      <w:r>
        <w:rPr>
          <w:rFonts w:hint="eastAsia" w:ascii="宋体" w:hAnsi="宋体"/>
          <w:b/>
          <w:sz w:val="24"/>
          <w:szCs w:val="32"/>
        </w:rPr>
        <w:t>主要完成单位及创新推广贡献：</w:t>
      </w:r>
    </w:p>
    <w:p>
      <w:pPr>
        <w:snapToGrid w:val="0"/>
        <w:spacing w:line="360" w:lineRule="auto"/>
        <w:jc w:val="left"/>
        <w:rPr>
          <w:szCs w:val="21"/>
        </w:rPr>
      </w:pPr>
      <w:r>
        <w:rPr>
          <w:rFonts w:hint="eastAsia"/>
          <w:color w:val="000000"/>
        </w:rPr>
        <w:t>1.青岛</w:t>
      </w:r>
      <w:r>
        <w:rPr>
          <w:color w:val="000000"/>
        </w:rPr>
        <w:t>农业大学：</w:t>
      </w:r>
      <w:r>
        <w:rPr>
          <w:rFonts w:hint="eastAsia"/>
          <w:color w:val="000000"/>
        </w:rPr>
        <w:t>研究了营养素对肉鹅生长性能、屠宰性能、肉品质、骨骼发育、激素分泌、生化代谢、肠道微生物菌群、肠道组织结构和功能等方面的影响；研究提出了不同生长阶段肉鹅48种营养素需要量参数，制定出我国首个鹅常用饲料营养价值表和肉鹅营养需要量标准。针对家禽养殖高铜、锰、锌等饲粮大量使用造成金属元素排泄量多、环境污染严重等问题，提出低铜、锰、锌饲粮配制方法。该成果利用优化改良的方法对鹅常用饲料营养价值进行了评定。成果创新性突出，系统全面，填补了国内行业空白，对我国</w:t>
      </w:r>
      <w:r>
        <w:rPr>
          <w:color w:val="000000"/>
        </w:rPr>
        <w:t>肉鹅</w:t>
      </w:r>
      <w:r>
        <w:rPr>
          <w:rFonts w:hint="eastAsia"/>
          <w:color w:val="000000"/>
        </w:rPr>
        <w:t>产业可持续发展具有重要推动作用。</w:t>
      </w:r>
    </w:p>
    <w:p>
      <w:pPr>
        <w:snapToGrid w:val="0"/>
        <w:spacing w:line="460" w:lineRule="exact"/>
        <w:jc w:val="left"/>
        <w:rPr>
          <w:rFonts w:ascii="宋体" w:hAnsi="宋体"/>
          <w:color w:val="000000"/>
          <w:kern w:val="0"/>
          <w:szCs w:val="21"/>
        </w:rPr>
      </w:pPr>
      <w:r>
        <w:rPr>
          <w:rFonts w:hint="eastAsia"/>
          <w:szCs w:val="21"/>
        </w:rPr>
        <w:t>2.</w:t>
      </w:r>
      <w:r>
        <w:rPr>
          <w:rFonts w:hint="eastAsia" w:ascii="宋体" w:hAnsi="宋体"/>
          <w:kern w:val="0"/>
          <w:szCs w:val="21"/>
        </w:rPr>
        <w:t xml:space="preserve"> 其他</w:t>
      </w:r>
      <w:r>
        <w:rPr>
          <w:rFonts w:ascii="宋体" w:hAnsi="宋体"/>
          <w:kern w:val="0"/>
          <w:szCs w:val="21"/>
        </w:rPr>
        <w:t>完成单位：</w:t>
      </w:r>
      <w:r>
        <w:rPr>
          <w:rFonts w:hint="eastAsia" w:ascii="宋体" w:hAnsi="宋体"/>
          <w:kern w:val="0"/>
          <w:szCs w:val="21"/>
        </w:rPr>
        <w:t>山东省畜牧总站；青岛普兴生物科技有限公司；潍坊中科嘉亿生物科技有限公司；山东玖瑞农业集团有限公司；</w:t>
      </w:r>
      <w:r>
        <w:rPr>
          <w:rFonts w:hint="eastAsia" w:ascii="宋体" w:hAnsi="宋体"/>
          <w:color w:val="000000"/>
          <w:kern w:val="0"/>
          <w:szCs w:val="21"/>
        </w:rPr>
        <w:t>山东天普阳光集团有限公司</w:t>
      </w:r>
    </w:p>
    <w:p>
      <w:pPr>
        <w:snapToGrid w:val="0"/>
        <w:spacing w:line="460" w:lineRule="exact"/>
        <w:ind w:firstLine="420" w:firstLineChars="200"/>
        <w:jc w:val="left"/>
        <w:rPr>
          <w:szCs w:val="21"/>
        </w:rPr>
      </w:pPr>
      <w:r>
        <w:rPr>
          <w:szCs w:val="21"/>
        </w:rPr>
        <w:t>该项目研制的鹅饲料营养价值表</w:t>
      </w:r>
      <w:r>
        <w:rPr>
          <w:rFonts w:hint="eastAsia"/>
          <w:szCs w:val="21"/>
        </w:rPr>
        <w:t>和</w:t>
      </w:r>
      <w:r>
        <w:rPr>
          <w:szCs w:val="21"/>
        </w:rPr>
        <w:t>营养需要量数据库及典型饲料配方，已在青岛普兴生物科技有限公司、</w:t>
      </w:r>
      <w:r>
        <w:rPr>
          <w:rFonts w:hint="eastAsia" w:ascii="宋体" w:hAnsi="宋体"/>
          <w:kern w:val="0"/>
          <w:szCs w:val="21"/>
        </w:rPr>
        <w:t>潍坊中科嘉亿生物科技有限公司、</w:t>
      </w:r>
      <w:r>
        <w:rPr>
          <w:szCs w:val="21"/>
        </w:rPr>
        <w:t>山东</w:t>
      </w:r>
      <w:r>
        <w:rPr>
          <w:rFonts w:hint="eastAsia"/>
          <w:szCs w:val="21"/>
        </w:rPr>
        <w:t>玖瑞农业</w:t>
      </w:r>
      <w:r>
        <w:rPr>
          <w:szCs w:val="21"/>
        </w:rPr>
        <w:t>集团有限公司、</w:t>
      </w:r>
      <w:r>
        <w:rPr>
          <w:rFonts w:hint="eastAsia" w:ascii="宋体" w:hAnsi="宋体"/>
          <w:kern w:val="0"/>
          <w:szCs w:val="21"/>
        </w:rPr>
        <w:t>山东天普阳光集团有限公司、</w:t>
      </w:r>
      <w:r>
        <w:rPr>
          <w:szCs w:val="21"/>
        </w:rPr>
        <w:t>青岛绿曼生物工程有限公司</w:t>
      </w:r>
      <w:r>
        <w:rPr>
          <w:kern w:val="0"/>
          <w:szCs w:val="21"/>
        </w:rPr>
        <w:t>、</w:t>
      </w:r>
      <w:r>
        <w:t>南京禾嘉牧业有限公司、天普阳光饲料有限公司、山东六和集团、德州天恩饲料有限公司、河北爱益农饲料有限公司、</w:t>
      </w:r>
      <w:r>
        <w:rPr>
          <w:rFonts w:hint="eastAsia"/>
        </w:rPr>
        <w:t>山东省明发同茂饲料有限公司、</w:t>
      </w:r>
      <w:r>
        <w:rPr>
          <w:szCs w:val="21"/>
        </w:rPr>
        <w:t>山东和康源集团有限公司、山东高密奇力饲料有限公司</w:t>
      </w:r>
      <w:r>
        <w:rPr>
          <w:rFonts w:hint="eastAsia"/>
          <w:szCs w:val="21"/>
        </w:rPr>
        <w:t>、青岛绿曼生物</w:t>
      </w:r>
      <w:r>
        <w:rPr>
          <w:szCs w:val="21"/>
        </w:rPr>
        <w:t>等50多个饲料企业进行了</w:t>
      </w:r>
      <w:r>
        <w:rPr>
          <w:rFonts w:hint="eastAsia"/>
          <w:szCs w:val="21"/>
        </w:rPr>
        <w:t>生产。项目完成单位已</w:t>
      </w:r>
      <w:r>
        <w:rPr>
          <w:szCs w:val="21"/>
        </w:rPr>
        <w:t>生产</w:t>
      </w:r>
      <w:r>
        <w:rPr>
          <w:rFonts w:hint="eastAsia"/>
          <w:szCs w:val="21"/>
        </w:rPr>
        <w:t>预混合</w:t>
      </w:r>
      <w:r>
        <w:rPr>
          <w:szCs w:val="21"/>
        </w:rPr>
        <w:t>饲料</w:t>
      </w:r>
      <w:r>
        <w:rPr>
          <w:rFonts w:hint="eastAsia"/>
          <w:szCs w:val="21"/>
        </w:rPr>
        <w:t>19900</w:t>
      </w:r>
      <w:r>
        <w:rPr>
          <w:szCs w:val="21"/>
        </w:rPr>
        <w:t>吨</w:t>
      </w:r>
      <w:r>
        <w:rPr>
          <w:rFonts w:hint="eastAsia"/>
          <w:szCs w:val="21"/>
        </w:rPr>
        <w:t>，全价</w:t>
      </w:r>
      <w:r>
        <w:rPr>
          <w:szCs w:val="21"/>
        </w:rPr>
        <w:t>饲料</w:t>
      </w:r>
      <w:r>
        <w:rPr>
          <w:rFonts w:hint="eastAsia"/>
          <w:szCs w:val="21"/>
        </w:rPr>
        <w:t>38020</w:t>
      </w:r>
      <w:r>
        <w:rPr>
          <w:szCs w:val="21"/>
        </w:rPr>
        <w:t>吨</w:t>
      </w:r>
      <w:r>
        <w:rPr>
          <w:rFonts w:hint="eastAsia"/>
          <w:szCs w:val="21"/>
        </w:rPr>
        <w:t>，浓缩饲料26920吨。</w:t>
      </w:r>
    </w:p>
    <w:p>
      <w:pPr>
        <w:snapToGrid w:val="0"/>
        <w:spacing w:line="360" w:lineRule="auto"/>
        <w:jc w:val="left"/>
        <w:rPr>
          <w:sz w:val="24"/>
        </w:rPr>
      </w:pPr>
      <w:r>
        <w:rPr>
          <w:rFonts w:hint="eastAsia" w:ascii="宋体" w:hAnsi="宋体"/>
          <w:b/>
          <w:sz w:val="24"/>
          <w:szCs w:val="32"/>
        </w:rPr>
        <w:t>完成人合作关系说明</w:t>
      </w:r>
      <w:r>
        <w:rPr>
          <w:rFonts w:hint="eastAsia" w:ascii="宋体" w:hAnsi="宋体"/>
          <w:sz w:val="24"/>
          <w:szCs w:val="32"/>
        </w:rPr>
        <w:t>：</w:t>
      </w:r>
      <w:r>
        <w:rPr>
          <w:rFonts w:hint="eastAsia"/>
          <w:sz w:val="24"/>
        </w:rPr>
        <w:t>自2000年</w:t>
      </w:r>
      <w:r>
        <w:rPr>
          <w:sz w:val="24"/>
        </w:rPr>
        <w:t>起，青岛农业大学与山东</w:t>
      </w:r>
      <w:r>
        <w:rPr>
          <w:rFonts w:hint="eastAsia"/>
          <w:sz w:val="24"/>
        </w:rPr>
        <w:t>省</w:t>
      </w:r>
      <w:r>
        <w:rPr>
          <w:sz w:val="24"/>
        </w:rPr>
        <w:t>畜牧总站</w:t>
      </w:r>
      <w:r>
        <w:rPr>
          <w:rFonts w:hint="eastAsia"/>
          <w:sz w:val="24"/>
        </w:rPr>
        <w:t>、山东省动物疫病预防与控制中心有关专家</w:t>
      </w:r>
      <w:r>
        <w:rPr>
          <w:sz w:val="24"/>
        </w:rPr>
        <w:t>合作</w:t>
      </w:r>
      <w:r>
        <w:rPr>
          <w:rFonts w:hint="eastAsia"/>
          <w:sz w:val="24"/>
        </w:rPr>
        <w:t>研究了“五龙鹅</w:t>
      </w:r>
      <w:r>
        <w:rPr>
          <w:sz w:val="24"/>
        </w:rPr>
        <w:t>（</w:t>
      </w:r>
      <w:r>
        <w:rPr>
          <w:rFonts w:hint="eastAsia"/>
          <w:sz w:val="24"/>
        </w:rPr>
        <w:t>豁眼鹅</w:t>
      </w:r>
      <w:r>
        <w:rPr>
          <w:sz w:val="24"/>
        </w:rPr>
        <w:t>）</w:t>
      </w:r>
      <w:r>
        <w:rPr>
          <w:rFonts w:hint="eastAsia"/>
          <w:sz w:val="24"/>
        </w:rPr>
        <w:t>品种选育” 和“五龙鹅(豁眼鹅)良种繁育体系建立与推广”</w:t>
      </w:r>
      <w:r>
        <w:rPr>
          <w:sz w:val="24"/>
        </w:rPr>
        <w:t>项目</w:t>
      </w:r>
      <w:r>
        <w:rPr>
          <w:rFonts w:hint="eastAsia"/>
          <w:sz w:val="24"/>
        </w:rPr>
        <w:t>，并于2003年分别</w:t>
      </w:r>
      <w:r>
        <w:rPr>
          <w:sz w:val="24"/>
        </w:rPr>
        <w:t>获得山东省科技进步一等奖和农业部全国农牧渔业丰收奖二等奖</w:t>
      </w:r>
      <w:r>
        <w:rPr>
          <w:rFonts w:hint="eastAsia"/>
          <w:sz w:val="24"/>
        </w:rPr>
        <w:t>，</w:t>
      </w:r>
      <w:r>
        <w:rPr>
          <w:sz w:val="24"/>
        </w:rPr>
        <w:t>此后两单位一直</w:t>
      </w:r>
      <w:r>
        <w:rPr>
          <w:rFonts w:hint="eastAsia"/>
          <w:sz w:val="24"/>
        </w:rPr>
        <w:t>合作进行“肉</w:t>
      </w:r>
      <w:r>
        <w:rPr>
          <w:sz w:val="24"/>
        </w:rPr>
        <w:t>鹅营养与饲料利用技术研究</w:t>
      </w:r>
      <w:r>
        <w:rPr>
          <w:rFonts w:hint="eastAsia"/>
          <w:sz w:val="24"/>
        </w:rPr>
        <w:t>”，并利用培训班等形式进行技术推广。</w:t>
      </w:r>
      <w:r>
        <w:rPr>
          <w:sz w:val="24"/>
        </w:rPr>
        <w:t>自</w:t>
      </w:r>
      <w:r>
        <w:rPr>
          <w:rFonts w:hint="eastAsia"/>
          <w:sz w:val="24"/>
        </w:rPr>
        <w:t>2012年起</w:t>
      </w:r>
      <w:r>
        <w:rPr>
          <w:sz w:val="24"/>
        </w:rPr>
        <w:t>，</w:t>
      </w:r>
      <w:r>
        <w:rPr>
          <w:rFonts w:hint="eastAsia"/>
          <w:sz w:val="24"/>
        </w:rPr>
        <w:t>为了搞好青岛农业大学研发成果“肉鹅营养与饲料利用技术”的推广与</w:t>
      </w:r>
      <w:r>
        <w:rPr>
          <w:sz w:val="24"/>
        </w:rPr>
        <w:t>应用</w:t>
      </w:r>
      <w:r>
        <w:rPr>
          <w:rFonts w:hint="eastAsia"/>
          <w:sz w:val="24"/>
        </w:rPr>
        <w:t>，经青岛农业大学授权</w:t>
      </w:r>
      <w:r>
        <w:rPr>
          <w:sz w:val="24"/>
        </w:rPr>
        <w:t>，</w:t>
      </w:r>
      <w:r>
        <w:rPr>
          <w:rFonts w:hint="eastAsia"/>
          <w:sz w:val="24"/>
        </w:rPr>
        <w:t>由青岛普兴生物科技有限公司、潍坊中科嘉亿生物科技有限公司、山东玖瑞农业集团有限公司、山东天普阳光集团有限公司等</w:t>
      </w:r>
      <w:r>
        <w:rPr>
          <w:sz w:val="24"/>
        </w:rPr>
        <w:t>企业</w:t>
      </w:r>
      <w:r>
        <w:rPr>
          <w:rFonts w:hint="eastAsia"/>
          <w:sz w:val="24"/>
        </w:rPr>
        <w:t>共同推广应用</w:t>
      </w:r>
      <w:r>
        <w:rPr>
          <w:sz w:val="24"/>
        </w:rPr>
        <w:t>该项目，</w:t>
      </w:r>
      <w:r>
        <w:rPr>
          <w:rFonts w:hint="eastAsia"/>
          <w:sz w:val="24"/>
        </w:rPr>
        <w:t>三年</w:t>
      </w:r>
      <w:r>
        <w:rPr>
          <w:sz w:val="24"/>
        </w:rPr>
        <w:t>来，以上公司均取得</w:t>
      </w:r>
      <w:r>
        <w:rPr>
          <w:rFonts w:hint="eastAsia"/>
          <w:sz w:val="24"/>
        </w:rPr>
        <w:t>一定</w:t>
      </w:r>
      <w:r>
        <w:rPr>
          <w:sz w:val="24"/>
        </w:rPr>
        <w:t>的推广成果，</w:t>
      </w:r>
      <w:r>
        <w:rPr>
          <w:rFonts w:hint="eastAsia"/>
          <w:sz w:val="24"/>
        </w:rPr>
        <w:t>共获得</w:t>
      </w:r>
      <w:r>
        <w:rPr>
          <w:sz w:val="24"/>
        </w:rPr>
        <w:t>直接经济效益</w:t>
      </w:r>
      <w:r>
        <w:rPr>
          <w:rFonts w:hint="eastAsia"/>
          <w:sz w:val="24"/>
        </w:rPr>
        <w:t>6363万元</w:t>
      </w:r>
      <w:r>
        <w:rPr>
          <w:sz w:val="24"/>
        </w:rPr>
        <w:t>。</w:t>
      </w:r>
      <w:r>
        <w:rPr>
          <w:rFonts w:hint="eastAsia"/>
          <w:sz w:val="24"/>
        </w:rPr>
        <w:t>本人作为项目第一完成人同意以上</w:t>
      </w:r>
      <w:r>
        <w:rPr>
          <w:sz w:val="24"/>
        </w:rPr>
        <w:t>单位</w:t>
      </w:r>
      <w:r>
        <w:rPr>
          <w:rFonts w:hint="eastAsia"/>
          <w:sz w:val="24"/>
        </w:rPr>
        <w:t>分别</w:t>
      </w:r>
      <w:r>
        <w:rPr>
          <w:sz w:val="24"/>
        </w:rPr>
        <w:t>作为完成单位共同申报</w:t>
      </w:r>
      <w:r>
        <w:rPr>
          <w:rFonts w:hint="eastAsia"/>
          <w:sz w:val="24"/>
        </w:rPr>
        <w:t>山东省科技进步奖。</w:t>
      </w:r>
    </w:p>
    <w:p>
      <w:pPr>
        <w:snapToGrid w:val="0"/>
        <w:spacing w:line="360" w:lineRule="auto"/>
        <w:rPr>
          <w:rFonts w:hint="eastAsia" w:ascii="宋体" w:hAnsi="宋体"/>
          <w:sz w:val="24"/>
          <w:szCs w:val="32"/>
        </w:rPr>
      </w:pPr>
    </w:p>
    <w:p>
      <w:pPr>
        <w:spacing w:line="360" w:lineRule="auto"/>
        <w:rPr>
          <w:rFonts w:hint="eastAsia"/>
        </w:rPr>
      </w:pPr>
    </w:p>
    <w:sectPr>
      <w:pgSz w:w="11906" w:h="16838"/>
      <w:pgMar w:top="1440" w:right="1800" w:bottom="1440" w:left="1800" w:header="851" w:footer="992" w:gutter="0"/>
      <w:cols w:space="425"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0F3C52" w:usb2="00000016" w:usb3="00000000" w:csb0="0004001F" w:csb1="00000000"/>
  </w:font>
  <w:font w:name="Calibri">
    <w:panose1 w:val="020F0502020204030204"/>
    <w:charset w:val="00"/>
    <w:family w:val="auto"/>
    <w:pitch w:val="default"/>
    <w:sig w:usb0="A00002EF" w:usb1="4000207B" w:usb2="00000000" w:usb3="00000000" w:csb0="2000009F" w:csb1="00000000"/>
  </w:font>
  <w:font w:name="楷体_GB2312">
    <w:panose1 w:val="02010609030101010101"/>
    <w:charset w:val="86"/>
    <w:family w:val="auto"/>
    <w:pitch w:val="default"/>
    <w:sig w:usb0="00000001" w:usb1="080E0000" w:usb2="00000000" w:usb3="00000000" w:csb0="00040000" w:csb1="00000000"/>
  </w:font>
  <w:font w:name="Calibri Light">
    <w:altName w:val="Calibri"/>
    <w:panose1 w:val="020F0302020204030204"/>
    <w:charset w:val="00"/>
    <w:family w:val="auto"/>
    <w:pitch w:val="default"/>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
    <w:nsid w:val="00000001"/>
    <w:multiLevelType w:val="multilevel"/>
    <w:tmpl w:val="00000001"/>
    <w:lvl w:ilvl="0" w:tentative="1">
      <w:start w:val="1"/>
      <w:numFmt w:val="decimal"/>
      <w:lvlText w:val="%1."/>
      <w:lvlJc w:val="left"/>
      <w:pPr>
        <w:ind w:left="375" w:hanging="375"/>
      </w:pPr>
      <w:rPr>
        <w:rFonts w:hint="default" w:cs="Times New Roman"/>
        <w:b/>
        <w:color w:val="auto"/>
        <w:sz w:val="24"/>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style w:type="paragraph" w:default="1" w:styleId="1">
    <w:name w:val="Normal"/>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tyle>
  <w:style w:type="paragraph" w:styleId="2">
    <w:name w:val="footer"/>
    <w:basedOn w:val="1"/>
    <w:link w:val="3"/>
    <w:pPr>
      <w:tabs>
        <w:tab w:val="center" w:pos="4153"/>
        <w:tab w:val="right" w:pos="8306"/>
      </w:tabs>
      <w:snapToGrid w:val="0"/>
      <w:jc w:val="left"/>
    </w:pPr>
    <w:rPr>
      <w:sz w:val="18"/>
      <w:szCs w:val="18"/>
    </w:rPr>
  </w:style>
  <w:style w:type="character" w:customStyle="1" w:styleId="3">
    <w:name w:val="页脚 Char"/>
    <w:basedOn w:val="4"/>
    <w:link w:val="2"/>
    <w:semiHidden/>
    <w:rPr>
      <w:sz w:val="18"/>
      <w:szCs w:val="18"/>
    </w:rPr>
  </w:style>
  <w:style w:type="paragraph" w:styleId="5">
    <w:name w:val="header"/>
    <w:basedOn w:val="1"/>
    <w:link w:val="6"/>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5"/>
    <w:semiHidden/>
    <w:rPr>
      <w:sz w:val="18"/>
      <w:szCs w:val="18"/>
    </w:rPr>
  </w:style>
  <w:style w:type="paragraph" w:customStyle="1" w:styleId="7">
    <w:name w:val="样式 (中文) 楷体_GB2312 12.5 磅 首行缩进:  0.93 厘米 行距: 固定值 18 磅1"/>
    <w:basedOn w:val="1"/>
    <w:pPr>
      <w:spacing w:line="360" w:lineRule="exact"/>
    </w:pPr>
    <w:rPr>
      <w:rFonts w:ascii="Calibri" w:hAnsi="Calibri" w:eastAsia="楷体_GB2312" w:cs="宋体"/>
      <w:sz w:val="25"/>
      <w:szCs w:val="20"/>
    </w:rPr>
  </w:style>
  <w:style w:type="paragraph" w:customStyle="1" w:styleId="8">
    <w:name w:val="List Paragraph"/>
    <w:basedOn w:val="1"/>
    <w:pPr>
      <w:ind w:firstLine="420" w:firstLineChars="200"/>
    </w:pPr>
  </w:style>
  <w:style w:type="paragraph" w:customStyle="1" w:styleId="9">
    <w:name w:val="Normal (Web)"/>
    <w:basedOn w:val="1"/>
    <w:pPr>
      <w:widowControl/>
      <w:spacing w:before="100" w:beforeAutospacing="1" w:after="100" w:afterAutospacing="1"/>
      <w:jc w:val="left"/>
    </w:pPr>
    <w:rPr>
      <w:rFonts w:ascii="宋体" w:hAnsi="宋体" w:eastAsia="宋体" w:cs="宋体"/>
      <w:kern w:val="0"/>
      <w:sz w:val="24"/>
      <w:szCs w:val="22"/>
      <w:lang/>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1487</Words>
  <Characters>8478</Characters>
  <Lines>70</Lines>
  <Paragraphs>19</Paragraphs>
  <TotalTime>0</TotalTime>
  <ScaleCrop>false</ScaleCrop>
  <LinksUpToDate>false</LinksUpToDate>
  <CharactersWithSpaces>0</CharactersWithSpaces>
  <Application>WPS Office 专业版_9.1.0.4167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2016-06-15T15:10:00Z</dcterms:created>
  <dc:creator>admin</dc:creator>
  <dcterms:modified xsi:type="dcterms:W3CDTF">2016-06-15T16:05:20Z</dcterms:modified>
  <dc:title>admin</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