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AE6" w:rsidRPr="00844C13" w:rsidRDefault="00441AE6" w:rsidP="0010733A">
      <w:pPr>
        <w:ind w:firstLineChars="200" w:firstLine="560"/>
        <w:rPr>
          <w:sz w:val="28"/>
          <w:szCs w:val="28"/>
        </w:rPr>
      </w:pPr>
      <w:r w:rsidRPr="00844C13">
        <w:rPr>
          <w:rFonts w:hint="eastAsia"/>
          <w:sz w:val="28"/>
          <w:szCs w:val="28"/>
        </w:rPr>
        <w:t>一、项目名称</w:t>
      </w:r>
    </w:p>
    <w:p w:rsidR="00441AE6" w:rsidRPr="00844C13" w:rsidRDefault="00844C13" w:rsidP="00844C13">
      <w:pPr>
        <w:ind w:firstLineChars="200" w:firstLine="560"/>
        <w:rPr>
          <w:sz w:val="28"/>
          <w:szCs w:val="28"/>
        </w:rPr>
      </w:pPr>
      <w:r w:rsidRPr="00844C13">
        <w:rPr>
          <w:rFonts w:hint="eastAsia"/>
          <w:sz w:val="28"/>
          <w:szCs w:val="28"/>
        </w:rPr>
        <w:t>转基因饲料原料和生物制剂的检测和安全性评价技术</w:t>
      </w:r>
    </w:p>
    <w:p w:rsidR="00441AE6" w:rsidRPr="00844C13" w:rsidRDefault="00441AE6" w:rsidP="0010733A">
      <w:pPr>
        <w:ind w:firstLineChars="200" w:firstLine="560"/>
        <w:rPr>
          <w:sz w:val="28"/>
          <w:szCs w:val="28"/>
        </w:rPr>
      </w:pPr>
      <w:r w:rsidRPr="00844C13">
        <w:rPr>
          <w:rFonts w:hint="eastAsia"/>
          <w:sz w:val="28"/>
          <w:szCs w:val="28"/>
        </w:rPr>
        <w:t>二、推荐单位意见</w:t>
      </w:r>
    </w:p>
    <w:p w:rsidR="00441AE6" w:rsidRPr="00844C13" w:rsidRDefault="00441AE6" w:rsidP="0010733A">
      <w:pPr>
        <w:ind w:firstLineChars="200" w:firstLine="560"/>
        <w:rPr>
          <w:sz w:val="28"/>
          <w:szCs w:val="28"/>
        </w:rPr>
      </w:pPr>
      <w:r w:rsidRPr="00844C13">
        <w:rPr>
          <w:rFonts w:hint="eastAsia"/>
          <w:sz w:val="28"/>
          <w:szCs w:val="28"/>
        </w:rPr>
        <w:t>我单位认真审阅了该项目推荐书及其附件材料，确认真实有效，相关栏目符合填写要求。</w:t>
      </w:r>
      <w:r w:rsidRPr="00844C13">
        <w:rPr>
          <w:rFonts w:hint="eastAsia"/>
          <w:sz w:val="28"/>
          <w:szCs w:val="28"/>
        </w:rPr>
        <w:t xml:space="preserve"> </w:t>
      </w:r>
    </w:p>
    <w:p w:rsidR="00441AE6" w:rsidRPr="00844C13" w:rsidRDefault="00441AE6" w:rsidP="0010733A">
      <w:pPr>
        <w:ind w:firstLineChars="200" w:firstLine="560"/>
        <w:rPr>
          <w:sz w:val="28"/>
          <w:szCs w:val="28"/>
        </w:rPr>
      </w:pPr>
      <w:r w:rsidRPr="00844C13">
        <w:rPr>
          <w:rFonts w:hint="eastAsia"/>
          <w:sz w:val="28"/>
          <w:szCs w:val="28"/>
        </w:rPr>
        <w:t>按照要求，我单位及完成人所在单位均进行了公示，确认完成人、完成单位排序无异议。</w:t>
      </w:r>
    </w:p>
    <w:p w:rsidR="00441AE6" w:rsidRPr="00441AE6" w:rsidRDefault="00441AE6" w:rsidP="0010733A">
      <w:pPr>
        <w:ind w:firstLineChars="200" w:firstLine="560"/>
        <w:rPr>
          <w:sz w:val="28"/>
          <w:szCs w:val="28"/>
        </w:rPr>
      </w:pPr>
      <w:r w:rsidRPr="00844C13">
        <w:rPr>
          <w:rFonts w:hint="eastAsia"/>
          <w:sz w:val="28"/>
          <w:szCs w:val="28"/>
        </w:rPr>
        <w:t>本项目针对</w:t>
      </w:r>
      <w:r w:rsidR="00844C13" w:rsidRPr="00844C13">
        <w:rPr>
          <w:sz w:val="28"/>
          <w:szCs w:val="28"/>
        </w:rPr>
        <w:t>转基因饲料原料和生物制剂的检测、安全性评价技术等方面的</w:t>
      </w:r>
      <w:r w:rsidRPr="00844C13">
        <w:rPr>
          <w:rFonts w:hint="eastAsia"/>
          <w:sz w:val="28"/>
          <w:szCs w:val="28"/>
        </w:rPr>
        <w:t>系统研究，取得了丰硕成果。</w:t>
      </w:r>
    </w:p>
    <w:p w:rsidR="00844C13" w:rsidRPr="00844C13" w:rsidRDefault="00844C13" w:rsidP="00844C13">
      <w:pPr>
        <w:ind w:firstLineChars="200" w:firstLine="560"/>
        <w:rPr>
          <w:sz w:val="28"/>
          <w:szCs w:val="28"/>
        </w:rPr>
      </w:pPr>
      <w:r w:rsidRPr="00844C13">
        <w:rPr>
          <w:sz w:val="28"/>
          <w:szCs w:val="28"/>
        </w:rPr>
        <w:t>首次建立了</w:t>
      </w:r>
      <w:r w:rsidRPr="00844C13">
        <w:rPr>
          <w:sz w:val="28"/>
          <w:szCs w:val="28"/>
        </w:rPr>
        <w:t>4</w:t>
      </w:r>
      <w:r w:rsidRPr="00844C13">
        <w:rPr>
          <w:sz w:val="28"/>
          <w:szCs w:val="28"/>
        </w:rPr>
        <w:t>项新型转基因产品检测技术</w:t>
      </w:r>
      <w:r w:rsidRPr="00844C13">
        <w:rPr>
          <w:rFonts w:hint="eastAsia"/>
          <w:sz w:val="28"/>
          <w:szCs w:val="28"/>
        </w:rPr>
        <w:t>；</w:t>
      </w:r>
      <w:r w:rsidRPr="00844C13">
        <w:rPr>
          <w:sz w:val="28"/>
          <w:szCs w:val="28"/>
        </w:rPr>
        <w:t>首次建立了两种转基因大豆品系</w:t>
      </w:r>
      <w:r w:rsidRPr="00844C13">
        <w:rPr>
          <w:sz w:val="28"/>
          <w:szCs w:val="28"/>
        </w:rPr>
        <w:t>DP-305423-1</w:t>
      </w:r>
      <w:r w:rsidRPr="00844C13">
        <w:rPr>
          <w:sz w:val="28"/>
          <w:szCs w:val="28"/>
        </w:rPr>
        <w:t>、</w:t>
      </w:r>
      <w:r w:rsidRPr="00844C13">
        <w:rPr>
          <w:sz w:val="28"/>
          <w:szCs w:val="28"/>
        </w:rPr>
        <w:t>MON87701</w:t>
      </w:r>
      <w:r w:rsidRPr="00844C13">
        <w:rPr>
          <w:sz w:val="28"/>
          <w:szCs w:val="28"/>
        </w:rPr>
        <w:t>的定性</w:t>
      </w:r>
      <w:r w:rsidRPr="00844C13">
        <w:rPr>
          <w:sz w:val="28"/>
          <w:szCs w:val="28"/>
        </w:rPr>
        <w:t>PCR</w:t>
      </w:r>
      <w:r w:rsidRPr="00844C13">
        <w:rPr>
          <w:sz w:val="28"/>
          <w:szCs w:val="28"/>
        </w:rPr>
        <w:t>检测方法，确定了最佳反应体系和程序；分别制定了青椒、马铃薯中转基因成分定性</w:t>
      </w:r>
      <w:r w:rsidRPr="00844C13">
        <w:rPr>
          <w:sz w:val="28"/>
          <w:szCs w:val="28"/>
        </w:rPr>
        <w:t>PCR</w:t>
      </w:r>
      <w:r w:rsidRPr="00844C13">
        <w:rPr>
          <w:sz w:val="28"/>
          <w:szCs w:val="28"/>
        </w:rPr>
        <w:t>检测方法的行业标准</w:t>
      </w:r>
      <w:r w:rsidRPr="00844C13">
        <w:rPr>
          <w:rFonts w:hint="eastAsia"/>
          <w:sz w:val="28"/>
          <w:szCs w:val="28"/>
        </w:rPr>
        <w:t>；</w:t>
      </w:r>
      <w:r w:rsidRPr="00844C13">
        <w:rPr>
          <w:sz w:val="28"/>
          <w:szCs w:val="28"/>
        </w:rPr>
        <w:t>确定了转基因动物饲料、基因工程疫苗和兽用生物制品对猪、牛、羊等食品动物安全性评价的内容、程序、技术指标及检测方法，初步建立了一套转基因作物和生物制剂对食品动物食用安全性评估技术标准，完成了转基因玉米、转基因大豆等动物饲料、转基因疫苗和生物制剂对猪、牛、羊、</w:t>
      </w:r>
      <w:proofErr w:type="gramStart"/>
      <w:r w:rsidRPr="00844C13">
        <w:rPr>
          <w:sz w:val="28"/>
          <w:szCs w:val="28"/>
        </w:rPr>
        <w:t>鸡产品</w:t>
      </w:r>
      <w:proofErr w:type="gramEnd"/>
      <w:r w:rsidRPr="00844C13">
        <w:rPr>
          <w:sz w:val="28"/>
          <w:szCs w:val="28"/>
        </w:rPr>
        <w:t>安全性评价</w:t>
      </w:r>
      <w:r w:rsidRPr="00844C13">
        <w:rPr>
          <w:rFonts w:hint="eastAsia"/>
          <w:sz w:val="28"/>
          <w:szCs w:val="28"/>
        </w:rPr>
        <w:t>；</w:t>
      </w:r>
      <w:r w:rsidRPr="00844C13">
        <w:rPr>
          <w:sz w:val="28"/>
          <w:szCs w:val="28"/>
        </w:rPr>
        <w:t>构建了我国动物卫生风险分析制度框架，建立了动物卫生风险分析理论技术体系、动物卫生风险分析与管理经济学评估理论技术和方法体系、动</w:t>
      </w:r>
      <w:proofErr w:type="gramStart"/>
      <w:r w:rsidRPr="00844C13">
        <w:rPr>
          <w:sz w:val="28"/>
          <w:szCs w:val="28"/>
        </w:rPr>
        <w:t>物卫生</w:t>
      </w:r>
      <w:proofErr w:type="gramEnd"/>
      <w:r w:rsidRPr="00844C13">
        <w:rPr>
          <w:sz w:val="28"/>
          <w:szCs w:val="28"/>
        </w:rPr>
        <w:t>状况风险评估的指标体系。</w:t>
      </w:r>
    </w:p>
    <w:p w:rsidR="00844C13" w:rsidRPr="00844C13" w:rsidRDefault="00844C13" w:rsidP="00844C13">
      <w:pPr>
        <w:widowControl/>
        <w:spacing w:before="84" w:after="84" w:line="360" w:lineRule="auto"/>
        <w:ind w:firstLineChars="200" w:firstLine="560"/>
        <w:jc w:val="left"/>
        <w:rPr>
          <w:sz w:val="28"/>
          <w:szCs w:val="28"/>
        </w:rPr>
      </w:pPr>
      <w:r w:rsidRPr="00844C13">
        <w:rPr>
          <w:sz w:val="28"/>
          <w:szCs w:val="28"/>
        </w:rPr>
        <w:lastRenderedPageBreak/>
        <w:t>本项目获得国家发明专利</w:t>
      </w:r>
      <w:r w:rsidRPr="00844C13">
        <w:rPr>
          <w:sz w:val="28"/>
          <w:szCs w:val="28"/>
        </w:rPr>
        <w:t>2</w:t>
      </w:r>
      <w:r w:rsidRPr="00844C13">
        <w:rPr>
          <w:sz w:val="28"/>
          <w:szCs w:val="28"/>
        </w:rPr>
        <w:t>项，申请国家发明专利</w:t>
      </w:r>
      <w:r w:rsidRPr="00844C13">
        <w:rPr>
          <w:sz w:val="28"/>
          <w:szCs w:val="28"/>
        </w:rPr>
        <w:t>2</w:t>
      </w:r>
      <w:r w:rsidRPr="00844C13">
        <w:rPr>
          <w:sz w:val="28"/>
          <w:szCs w:val="28"/>
        </w:rPr>
        <w:t>项，制定行业标准</w:t>
      </w:r>
      <w:r w:rsidRPr="00844C13">
        <w:rPr>
          <w:sz w:val="28"/>
          <w:szCs w:val="28"/>
        </w:rPr>
        <w:t>2</w:t>
      </w:r>
      <w:r w:rsidRPr="00844C13">
        <w:rPr>
          <w:sz w:val="28"/>
          <w:szCs w:val="28"/>
        </w:rPr>
        <w:t>项，发表论文</w:t>
      </w:r>
      <w:r w:rsidRPr="00844C13">
        <w:rPr>
          <w:sz w:val="28"/>
          <w:szCs w:val="28"/>
        </w:rPr>
        <w:t>21</w:t>
      </w:r>
      <w:r w:rsidRPr="00844C13">
        <w:rPr>
          <w:sz w:val="28"/>
          <w:szCs w:val="28"/>
        </w:rPr>
        <w:t>篇，项目主要成果经科技查新均具创新性。技术成果已在多家企业、单位进行推广应用，项目建立了转基因植物和生物制品的检测技术和安全性评价体系，提升了我国动物卫生管理工作科学化水平，具有良好的经济、社会和生态效益。</w:t>
      </w:r>
    </w:p>
    <w:p w:rsidR="00441AE6" w:rsidRDefault="00441AE6" w:rsidP="0010733A">
      <w:pPr>
        <w:ind w:firstLineChars="200" w:firstLine="560"/>
        <w:rPr>
          <w:sz w:val="28"/>
          <w:szCs w:val="28"/>
        </w:rPr>
      </w:pPr>
      <w:r w:rsidRPr="00441AE6">
        <w:rPr>
          <w:rFonts w:hint="eastAsia"/>
          <w:sz w:val="28"/>
          <w:szCs w:val="28"/>
        </w:rPr>
        <w:t>特此推荐</w:t>
      </w:r>
      <w:r w:rsidRPr="00441AE6">
        <w:rPr>
          <w:rFonts w:hint="eastAsia"/>
          <w:sz w:val="28"/>
          <w:szCs w:val="28"/>
        </w:rPr>
        <w:t xml:space="preserve">2016 </w:t>
      </w:r>
      <w:r w:rsidRPr="00441AE6">
        <w:rPr>
          <w:rFonts w:hint="eastAsia"/>
          <w:sz w:val="28"/>
          <w:szCs w:val="28"/>
        </w:rPr>
        <w:t>年山东省科技进步</w:t>
      </w:r>
      <w:r w:rsidR="00844C13">
        <w:rPr>
          <w:rFonts w:hint="eastAsia"/>
          <w:sz w:val="28"/>
          <w:szCs w:val="28"/>
        </w:rPr>
        <w:t>二</w:t>
      </w:r>
      <w:r w:rsidRPr="00441AE6">
        <w:rPr>
          <w:rFonts w:hint="eastAsia"/>
          <w:sz w:val="28"/>
          <w:szCs w:val="28"/>
        </w:rPr>
        <w:t>等奖。</w:t>
      </w:r>
    </w:p>
    <w:p w:rsidR="00441AE6" w:rsidRDefault="00441AE6" w:rsidP="0010733A">
      <w:pPr>
        <w:ind w:firstLineChars="200" w:firstLine="560"/>
        <w:rPr>
          <w:sz w:val="28"/>
          <w:szCs w:val="28"/>
        </w:rPr>
      </w:pPr>
      <w:r w:rsidRPr="00441AE6">
        <w:rPr>
          <w:rFonts w:hint="eastAsia"/>
          <w:sz w:val="28"/>
          <w:szCs w:val="28"/>
        </w:rPr>
        <w:t>三、项目简介</w:t>
      </w:r>
    </w:p>
    <w:p w:rsidR="00844C13" w:rsidRPr="00844C13" w:rsidRDefault="00844C13" w:rsidP="00844C13">
      <w:pPr>
        <w:widowControl/>
        <w:spacing w:before="117" w:line="360" w:lineRule="auto"/>
        <w:ind w:firstLineChars="200" w:firstLine="560"/>
        <w:jc w:val="left"/>
        <w:rPr>
          <w:sz w:val="28"/>
          <w:szCs w:val="28"/>
        </w:rPr>
      </w:pPr>
      <w:r w:rsidRPr="00844C13">
        <w:rPr>
          <w:sz w:val="28"/>
          <w:szCs w:val="28"/>
        </w:rPr>
        <w:t>近年来，公众对转基因食品安全性的关注度与日俱增。作为种植和进口转基因农产品的大国，如何更好地从技术角度对该类产品进行把关，成为亟待解决的重要问题。</w:t>
      </w:r>
      <w:r w:rsidRPr="00844C13">
        <w:rPr>
          <w:sz w:val="28"/>
          <w:szCs w:val="28"/>
        </w:rPr>
        <w:t>2012</w:t>
      </w:r>
      <w:r w:rsidRPr="00844C13">
        <w:rPr>
          <w:sz w:val="28"/>
          <w:szCs w:val="28"/>
        </w:rPr>
        <w:t>年</w:t>
      </w:r>
      <w:r w:rsidRPr="00844C13">
        <w:rPr>
          <w:sz w:val="28"/>
          <w:szCs w:val="28"/>
        </w:rPr>
        <w:t>12</w:t>
      </w:r>
      <w:r w:rsidRPr="00844C13">
        <w:rPr>
          <w:sz w:val="28"/>
          <w:szCs w:val="28"/>
        </w:rPr>
        <w:t>月</w:t>
      </w:r>
      <w:r w:rsidRPr="00844C13">
        <w:rPr>
          <w:sz w:val="28"/>
          <w:szCs w:val="28"/>
        </w:rPr>
        <w:t>29</w:t>
      </w:r>
      <w:r w:rsidRPr="00844C13">
        <w:rPr>
          <w:sz w:val="28"/>
          <w:szCs w:val="28"/>
        </w:rPr>
        <w:t>日，国务院印发的《生物产业发展规划》中明确指出，要进一步完善转基因农产品行业准入管理，强化生物安全监管，建立完善转基因生物安全技术标准、安全评价、检测监测、法律法规和监督管理体系。对转基因产品进行技术把关的一个重要前提，就是建立对此类产品进行标识的检测技术和标准。本项目开展了转基因饲料原料和生物制剂的检测、安全性评价技术等方面的研究，取得的新成果有：</w:t>
      </w:r>
    </w:p>
    <w:p w:rsidR="00844C13" w:rsidRPr="00844C13" w:rsidRDefault="00844C13" w:rsidP="00844C13">
      <w:pPr>
        <w:widowControl/>
        <w:spacing w:before="84" w:after="84" w:line="360" w:lineRule="auto"/>
        <w:ind w:firstLineChars="200" w:firstLine="560"/>
        <w:jc w:val="left"/>
        <w:rPr>
          <w:sz w:val="28"/>
          <w:szCs w:val="28"/>
        </w:rPr>
      </w:pPr>
      <w:r w:rsidRPr="00844C13">
        <w:rPr>
          <w:sz w:val="28"/>
          <w:szCs w:val="28"/>
        </w:rPr>
        <w:t>1.</w:t>
      </w:r>
      <w:r w:rsidRPr="00844C13">
        <w:rPr>
          <w:sz w:val="28"/>
          <w:szCs w:val="28"/>
        </w:rPr>
        <w:t>首次建立了</w:t>
      </w:r>
      <w:r w:rsidRPr="00844C13">
        <w:rPr>
          <w:sz w:val="28"/>
          <w:szCs w:val="28"/>
        </w:rPr>
        <w:t>4</w:t>
      </w:r>
      <w:r w:rsidRPr="00844C13">
        <w:rPr>
          <w:sz w:val="28"/>
          <w:szCs w:val="28"/>
        </w:rPr>
        <w:t>项新型转基因产品检测技术：建立了用于检测食品和饲料中花椰菜花斑病毒</w:t>
      </w:r>
      <w:r w:rsidRPr="00844C13">
        <w:rPr>
          <w:sz w:val="28"/>
          <w:szCs w:val="28"/>
        </w:rPr>
        <w:t>CaMV35S</w:t>
      </w:r>
      <w:r w:rsidRPr="00844C13">
        <w:rPr>
          <w:sz w:val="28"/>
          <w:szCs w:val="28"/>
        </w:rPr>
        <w:t>启动子引物的检测方法，利用环</w:t>
      </w:r>
      <w:proofErr w:type="gramStart"/>
      <w:r w:rsidRPr="00844C13">
        <w:rPr>
          <w:sz w:val="28"/>
          <w:szCs w:val="28"/>
        </w:rPr>
        <w:t>介</w:t>
      </w:r>
      <w:proofErr w:type="gramEnd"/>
      <w:r w:rsidRPr="00844C13">
        <w:rPr>
          <w:sz w:val="28"/>
          <w:szCs w:val="28"/>
        </w:rPr>
        <w:t>导等温扩增技术快速、灵敏、特异地筛选产品中是否含转基因植物成分，获得国家发明专</w:t>
      </w:r>
      <w:r w:rsidRPr="00844C13">
        <w:rPr>
          <w:sz w:val="28"/>
          <w:szCs w:val="28"/>
        </w:rPr>
        <w:lastRenderedPageBreak/>
        <w:t>利（</w:t>
      </w:r>
      <w:r w:rsidRPr="00844C13">
        <w:rPr>
          <w:sz w:val="28"/>
          <w:szCs w:val="28"/>
        </w:rPr>
        <w:t>ZL200910000630.8</w:t>
      </w:r>
      <w:r w:rsidRPr="00844C13">
        <w:rPr>
          <w:sz w:val="28"/>
          <w:szCs w:val="28"/>
        </w:rPr>
        <w:t>）；利用环</w:t>
      </w:r>
      <w:proofErr w:type="gramStart"/>
      <w:r w:rsidRPr="00844C13">
        <w:rPr>
          <w:sz w:val="28"/>
          <w:szCs w:val="28"/>
        </w:rPr>
        <w:t>介</w:t>
      </w:r>
      <w:proofErr w:type="gramEnd"/>
      <w:r w:rsidRPr="00844C13">
        <w:rPr>
          <w:sz w:val="28"/>
          <w:szCs w:val="28"/>
        </w:rPr>
        <w:t>导等温扩增技术检测抗草甘</w:t>
      </w:r>
      <w:proofErr w:type="gramStart"/>
      <w:r w:rsidRPr="00844C13">
        <w:rPr>
          <w:sz w:val="28"/>
          <w:szCs w:val="28"/>
        </w:rPr>
        <w:t>膦</w:t>
      </w:r>
      <w:proofErr w:type="gramEnd"/>
      <w:r w:rsidRPr="00844C13">
        <w:rPr>
          <w:sz w:val="28"/>
          <w:szCs w:val="28"/>
        </w:rPr>
        <w:t>转基因大豆及其加工品，制备了检测试剂盒，便于转基因成分检测的实际推广应用，获得国家发明专利（</w:t>
      </w:r>
      <w:r w:rsidRPr="00844C13">
        <w:rPr>
          <w:sz w:val="28"/>
          <w:szCs w:val="28"/>
        </w:rPr>
        <w:t>ZL200910000631.2</w:t>
      </w:r>
      <w:r w:rsidRPr="00844C13">
        <w:rPr>
          <w:sz w:val="28"/>
          <w:szCs w:val="28"/>
        </w:rPr>
        <w:t>）；建立了转基因作物产品中磷酸甘露糖异构酶基因实时荧光</w:t>
      </w:r>
      <w:r w:rsidRPr="00844C13">
        <w:rPr>
          <w:sz w:val="28"/>
          <w:szCs w:val="28"/>
        </w:rPr>
        <w:t>PCR</w:t>
      </w:r>
      <w:r w:rsidRPr="00844C13">
        <w:rPr>
          <w:sz w:val="28"/>
          <w:szCs w:val="28"/>
        </w:rPr>
        <w:t>检测技术，可特异、灵敏地检测植物源转基因成分，申请并公开发明专利（</w:t>
      </w:r>
      <w:r w:rsidRPr="00844C13">
        <w:rPr>
          <w:sz w:val="28"/>
          <w:szCs w:val="28"/>
        </w:rPr>
        <w:t>201210202238.3</w:t>
      </w:r>
      <w:r w:rsidRPr="00844C13">
        <w:rPr>
          <w:sz w:val="28"/>
          <w:szCs w:val="28"/>
        </w:rPr>
        <w:t>）；建立了转基因作物中</w:t>
      </w:r>
      <w:r w:rsidRPr="00844C13">
        <w:rPr>
          <w:sz w:val="28"/>
          <w:szCs w:val="28"/>
        </w:rPr>
        <w:t>Te9</w:t>
      </w:r>
      <w:r w:rsidRPr="00844C13">
        <w:rPr>
          <w:sz w:val="28"/>
          <w:szCs w:val="28"/>
        </w:rPr>
        <w:t>基因实时荧光</w:t>
      </w:r>
      <w:r w:rsidRPr="00844C13">
        <w:rPr>
          <w:sz w:val="28"/>
          <w:szCs w:val="28"/>
        </w:rPr>
        <w:t>PCR</w:t>
      </w:r>
      <w:r w:rsidRPr="00844C13">
        <w:rPr>
          <w:sz w:val="28"/>
          <w:szCs w:val="28"/>
        </w:rPr>
        <w:t>检测技术，为对进出口转基因植物及产品中</w:t>
      </w:r>
      <w:r w:rsidRPr="00844C13">
        <w:rPr>
          <w:sz w:val="28"/>
          <w:szCs w:val="28"/>
        </w:rPr>
        <w:t>Te9</w:t>
      </w:r>
      <w:r w:rsidRPr="00844C13">
        <w:rPr>
          <w:sz w:val="28"/>
          <w:szCs w:val="28"/>
        </w:rPr>
        <w:t>基因的检测提供了技术保障，申请并公开发明专利（</w:t>
      </w:r>
      <w:r w:rsidRPr="00844C13">
        <w:rPr>
          <w:sz w:val="28"/>
          <w:szCs w:val="28"/>
        </w:rPr>
        <w:t>201210202227.5</w:t>
      </w:r>
      <w:r w:rsidRPr="00844C13">
        <w:rPr>
          <w:sz w:val="28"/>
          <w:szCs w:val="28"/>
        </w:rPr>
        <w:t>）。</w:t>
      </w:r>
    </w:p>
    <w:p w:rsidR="00844C13" w:rsidRPr="00844C13" w:rsidRDefault="00844C13" w:rsidP="00844C13">
      <w:pPr>
        <w:widowControl/>
        <w:spacing w:before="84" w:after="84" w:line="360" w:lineRule="auto"/>
        <w:ind w:firstLineChars="200" w:firstLine="560"/>
        <w:jc w:val="left"/>
        <w:rPr>
          <w:sz w:val="28"/>
          <w:szCs w:val="28"/>
        </w:rPr>
      </w:pPr>
      <w:r w:rsidRPr="00844C13">
        <w:rPr>
          <w:sz w:val="28"/>
          <w:szCs w:val="28"/>
        </w:rPr>
        <w:t>2.</w:t>
      </w:r>
      <w:r w:rsidRPr="00844C13">
        <w:rPr>
          <w:sz w:val="28"/>
          <w:szCs w:val="28"/>
        </w:rPr>
        <w:t>首次建立了两种转基因大豆品系</w:t>
      </w:r>
      <w:r w:rsidRPr="00844C13">
        <w:rPr>
          <w:sz w:val="28"/>
          <w:szCs w:val="28"/>
        </w:rPr>
        <w:t>DP-305423-1</w:t>
      </w:r>
      <w:r w:rsidRPr="00844C13">
        <w:rPr>
          <w:sz w:val="28"/>
          <w:szCs w:val="28"/>
        </w:rPr>
        <w:t>、</w:t>
      </w:r>
      <w:r w:rsidRPr="00844C13">
        <w:rPr>
          <w:sz w:val="28"/>
          <w:szCs w:val="28"/>
        </w:rPr>
        <w:t>MON87701</w:t>
      </w:r>
      <w:r w:rsidRPr="00844C13">
        <w:rPr>
          <w:sz w:val="28"/>
          <w:szCs w:val="28"/>
        </w:rPr>
        <w:t>的定性</w:t>
      </w:r>
      <w:r w:rsidRPr="00844C13">
        <w:rPr>
          <w:sz w:val="28"/>
          <w:szCs w:val="28"/>
        </w:rPr>
        <w:t>PCR</w:t>
      </w:r>
      <w:r w:rsidRPr="00844C13">
        <w:rPr>
          <w:sz w:val="28"/>
          <w:szCs w:val="28"/>
        </w:rPr>
        <w:t>检测方法，确定了最佳反应体系和程序，为这两种转基因大豆的检测提供了技术支持；分别制定了青椒、马铃薯中转基因成分定性</w:t>
      </w:r>
      <w:r w:rsidRPr="00844C13">
        <w:rPr>
          <w:sz w:val="28"/>
          <w:szCs w:val="28"/>
        </w:rPr>
        <w:t>PCR</w:t>
      </w:r>
      <w:r w:rsidRPr="00844C13">
        <w:rPr>
          <w:sz w:val="28"/>
          <w:szCs w:val="28"/>
        </w:rPr>
        <w:t>检测方法的行业标准（标准号分别为：</w:t>
      </w:r>
      <w:r w:rsidRPr="00844C13">
        <w:rPr>
          <w:sz w:val="28"/>
          <w:szCs w:val="28"/>
        </w:rPr>
        <w:t>SN/T 2271-2009</w:t>
      </w:r>
      <w:r w:rsidRPr="00844C13">
        <w:rPr>
          <w:sz w:val="28"/>
          <w:szCs w:val="28"/>
        </w:rPr>
        <w:t>，</w:t>
      </w:r>
      <w:r w:rsidRPr="00844C13">
        <w:rPr>
          <w:sz w:val="28"/>
          <w:szCs w:val="28"/>
        </w:rPr>
        <w:t>SN/T1198-2013</w:t>
      </w:r>
      <w:r w:rsidRPr="00844C13">
        <w:rPr>
          <w:sz w:val="28"/>
          <w:szCs w:val="28"/>
        </w:rPr>
        <w:t>），规定了相应的检测对象、最佳反应程序。</w:t>
      </w:r>
    </w:p>
    <w:p w:rsidR="00844C13" w:rsidRPr="00844C13" w:rsidRDefault="00844C13" w:rsidP="00844C13">
      <w:pPr>
        <w:widowControl/>
        <w:spacing w:before="84" w:after="84" w:line="360" w:lineRule="auto"/>
        <w:ind w:firstLineChars="200" w:firstLine="560"/>
        <w:jc w:val="left"/>
        <w:rPr>
          <w:sz w:val="28"/>
          <w:szCs w:val="28"/>
        </w:rPr>
      </w:pPr>
      <w:r w:rsidRPr="00844C13">
        <w:rPr>
          <w:sz w:val="28"/>
          <w:szCs w:val="28"/>
        </w:rPr>
        <w:t>3.</w:t>
      </w:r>
      <w:r w:rsidRPr="00844C13">
        <w:rPr>
          <w:sz w:val="28"/>
          <w:szCs w:val="28"/>
        </w:rPr>
        <w:t>确定了转基因动物饲料、基因工程疫苗和兽用生物制品对猪、牛、羊等食品动物安全性评价的内容、程序、技术指标及检测方法，初步建立了一套转基因作物和生物制剂对食品动物食用安全性评估技术标准，完成了转基因玉米、转基因大豆等动物饲料、转基因疫苗和生物制剂对猪、牛、羊、</w:t>
      </w:r>
      <w:proofErr w:type="gramStart"/>
      <w:r w:rsidRPr="00844C13">
        <w:rPr>
          <w:sz w:val="28"/>
          <w:szCs w:val="28"/>
        </w:rPr>
        <w:t>鸡产品</w:t>
      </w:r>
      <w:proofErr w:type="gramEnd"/>
      <w:r w:rsidRPr="00844C13">
        <w:rPr>
          <w:sz w:val="28"/>
          <w:szCs w:val="28"/>
        </w:rPr>
        <w:t>安全性评价。</w:t>
      </w:r>
    </w:p>
    <w:p w:rsidR="00844C13" w:rsidRPr="00844C13" w:rsidRDefault="00844C13" w:rsidP="00844C13">
      <w:pPr>
        <w:widowControl/>
        <w:spacing w:before="84" w:after="84" w:line="360" w:lineRule="auto"/>
        <w:ind w:firstLineChars="200" w:firstLine="560"/>
        <w:jc w:val="left"/>
        <w:rPr>
          <w:sz w:val="28"/>
          <w:szCs w:val="28"/>
        </w:rPr>
      </w:pPr>
      <w:r w:rsidRPr="00844C13">
        <w:rPr>
          <w:sz w:val="28"/>
          <w:szCs w:val="28"/>
        </w:rPr>
        <w:t>4.</w:t>
      </w:r>
      <w:r w:rsidRPr="00844C13">
        <w:rPr>
          <w:sz w:val="28"/>
          <w:szCs w:val="28"/>
        </w:rPr>
        <w:t>构建了我国动物卫生风险分析制度框架，建立了动物卫生风险分析理论技术体系、动物卫生风险分析与管理经济学评估理论技术和方法体系、动物卫生状况风险评估的指标体系。</w:t>
      </w:r>
    </w:p>
    <w:p w:rsidR="00844C13" w:rsidRPr="00844C13" w:rsidRDefault="00844C13" w:rsidP="00844C13">
      <w:pPr>
        <w:ind w:firstLineChars="200" w:firstLine="560"/>
        <w:rPr>
          <w:sz w:val="28"/>
          <w:szCs w:val="28"/>
        </w:rPr>
      </w:pPr>
      <w:r w:rsidRPr="00844C13">
        <w:rPr>
          <w:sz w:val="28"/>
          <w:szCs w:val="28"/>
        </w:rPr>
        <w:lastRenderedPageBreak/>
        <w:t>本项目获得国家发明专利</w:t>
      </w:r>
      <w:r w:rsidRPr="00844C13">
        <w:rPr>
          <w:sz w:val="28"/>
          <w:szCs w:val="28"/>
        </w:rPr>
        <w:t>2</w:t>
      </w:r>
      <w:r w:rsidRPr="00844C13">
        <w:rPr>
          <w:sz w:val="28"/>
          <w:szCs w:val="28"/>
        </w:rPr>
        <w:t>项，申请国家发明专利</w:t>
      </w:r>
      <w:r w:rsidRPr="00844C13">
        <w:rPr>
          <w:sz w:val="28"/>
          <w:szCs w:val="28"/>
        </w:rPr>
        <w:t>2</w:t>
      </w:r>
      <w:r w:rsidRPr="00844C13">
        <w:rPr>
          <w:sz w:val="28"/>
          <w:szCs w:val="28"/>
        </w:rPr>
        <w:t>项，制定行业标准</w:t>
      </w:r>
      <w:r w:rsidRPr="00844C13">
        <w:rPr>
          <w:sz w:val="28"/>
          <w:szCs w:val="28"/>
        </w:rPr>
        <w:t>2</w:t>
      </w:r>
      <w:r w:rsidRPr="00844C13">
        <w:rPr>
          <w:sz w:val="28"/>
          <w:szCs w:val="28"/>
        </w:rPr>
        <w:t>项，发表论文</w:t>
      </w:r>
      <w:r w:rsidRPr="00844C13">
        <w:rPr>
          <w:sz w:val="28"/>
          <w:szCs w:val="28"/>
        </w:rPr>
        <w:t>21</w:t>
      </w:r>
      <w:r w:rsidRPr="00844C13">
        <w:rPr>
          <w:sz w:val="28"/>
          <w:szCs w:val="28"/>
        </w:rPr>
        <w:t>篇，项目主要成果经科技查新均具创新性。技术成果已在多家企业、单位进行推广应用，项目建立了转基因植物和生物制品的检测技术和安全性评价体系，提升了我国动物卫生管理工作科学化水平，具有良好的经济、社会和生态效益。</w:t>
      </w:r>
    </w:p>
    <w:p w:rsidR="00284021" w:rsidRPr="00C44FC2" w:rsidRDefault="00E03A17" w:rsidP="00844C13">
      <w:pPr>
        <w:ind w:firstLineChars="200" w:firstLine="560"/>
        <w:rPr>
          <w:sz w:val="28"/>
          <w:szCs w:val="28"/>
        </w:rPr>
      </w:pPr>
      <w:r w:rsidRPr="00C44FC2">
        <w:rPr>
          <w:rFonts w:hint="eastAsia"/>
          <w:sz w:val="28"/>
          <w:szCs w:val="28"/>
        </w:rPr>
        <w:t>四</w:t>
      </w:r>
      <w:r w:rsidRPr="00C44FC2">
        <w:rPr>
          <w:sz w:val="28"/>
          <w:szCs w:val="28"/>
        </w:rPr>
        <w:t>、</w:t>
      </w:r>
      <w:r w:rsidR="00284021" w:rsidRPr="00C44FC2">
        <w:rPr>
          <w:rFonts w:hint="eastAsia"/>
          <w:sz w:val="28"/>
          <w:szCs w:val="28"/>
        </w:rPr>
        <w:t>客观评价</w:t>
      </w:r>
    </w:p>
    <w:p w:rsidR="00C44FC2" w:rsidRPr="00C44FC2" w:rsidRDefault="00C44FC2" w:rsidP="00C44FC2">
      <w:pPr>
        <w:pStyle w:val="a5"/>
        <w:spacing w:line="360" w:lineRule="atLeast"/>
        <w:ind w:firstLineChars="200" w:firstLine="560"/>
        <w:rPr>
          <w:rFonts w:asciiTheme="minorHAnsi" w:eastAsiaTheme="minorEastAsia" w:hAnsiTheme="minorHAnsi" w:cstheme="minorBidi"/>
          <w:kern w:val="2"/>
          <w:sz w:val="28"/>
          <w:szCs w:val="28"/>
        </w:rPr>
      </w:pPr>
      <w:r w:rsidRPr="00C44FC2">
        <w:rPr>
          <w:rFonts w:asciiTheme="minorHAnsi" w:eastAsiaTheme="minorEastAsia" w:hAnsiTheme="minorHAnsi" w:cstheme="minorBidi" w:hint="eastAsia"/>
          <w:kern w:val="2"/>
          <w:sz w:val="28"/>
          <w:szCs w:val="28"/>
        </w:rPr>
        <w:t xml:space="preserve">1. </w:t>
      </w:r>
      <w:r w:rsidRPr="00C44FC2">
        <w:rPr>
          <w:rFonts w:asciiTheme="minorHAnsi" w:eastAsiaTheme="minorEastAsia" w:hAnsiTheme="minorHAnsi" w:cstheme="minorBidi" w:hint="eastAsia"/>
          <w:kern w:val="2"/>
          <w:sz w:val="28"/>
          <w:szCs w:val="28"/>
        </w:rPr>
        <w:t>本项目制定的中华人民共和国出入境检验检疫行业标准“青椒中转基因成分定性</w:t>
      </w:r>
      <w:r w:rsidRPr="00C44FC2">
        <w:rPr>
          <w:rFonts w:asciiTheme="minorHAnsi" w:eastAsiaTheme="minorEastAsia" w:hAnsiTheme="minorHAnsi" w:cstheme="minorBidi" w:hint="eastAsia"/>
          <w:kern w:val="2"/>
          <w:sz w:val="28"/>
          <w:szCs w:val="28"/>
        </w:rPr>
        <w:t>PCR</w:t>
      </w:r>
      <w:r w:rsidRPr="00C44FC2">
        <w:rPr>
          <w:rFonts w:asciiTheme="minorHAnsi" w:eastAsiaTheme="minorEastAsia" w:hAnsiTheme="minorHAnsi" w:cstheme="minorBidi" w:hint="eastAsia"/>
          <w:kern w:val="2"/>
          <w:sz w:val="28"/>
          <w:szCs w:val="28"/>
        </w:rPr>
        <w:t>检测方法”（</w:t>
      </w:r>
      <w:r w:rsidRPr="00C44FC2">
        <w:rPr>
          <w:rFonts w:asciiTheme="minorHAnsi" w:eastAsiaTheme="minorEastAsia" w:hAnsiTheme="minorHAnsi" w:cstheme="minorBidi" w:hint="eastAsia"/>
          <w:kern w:val="2"/>
          <w:sz w:val="28"/>
          <w:szCs w:val="28"/>
        </w:rPr>
        <w:t>SN/T 2271-2009</w:t>
      </w:r>
      <w:r w:rsidRPr="00C44FC2">
        <w:rPr>
          <w:rFonts w:asciiTheme="minorHAnsi" w:eastAsiaTheme="minorEastAsia" w:hAnsiTheme="minorHAnsi" w:cstheme="minorBidi" w:hint="eastAsia"/>
          <w:kern w:val="2"/>
          <w:sz w:val="28"/>
          <w:szCs w:val="28"/>
        </w:rPr>
        <w:t>）和“转基因成分检测</w:t>
      </w:r>
      <w:r w:rsidRPr="00C44FC2">
        <w:rPr>
          <w:rFonts w:asciiTheme="minorHAnsi" w:eastAsiaTheme="minorEastAsia" w:hAnsiTheme="minorHAnsi" w:cstheme="minorBidi" w:hint="eastAsia"/>
          <w:kern w:val="2"/>
          <w:sz w:val="28"/>
          <w:szCs w:val="28"/>
        </w:rPr>
        <w:t xml:space="preserve"> </w:t>
      </w:r>
      <w:r w:rsidRPr="00C44FC2">
        <w:rPr>
          <w:rFonts w:asciiTheme="minorHAnsi" w:eastAsiaTheme="minorEastAsia" w:hAnsiTheme="minorHAnsi" w:cstheme="minorBidi" w:hint="eastAsia"/>
          <w:kern w:val="2"/>
          <w:sz w:val="28"/>
          <w:szCs w:val="28"/>
        </w:rPr>
        <w:t>马铃薯检测方法”（</w:t>
      </w:r>
      <w:r w:rsidRPr="00C44FC2">
        <w:rPr>
          <w:rFonts w:asciiTheme="minorHAnsi" w:eastAsiaTheme="minorEastAsia" w:hAnsiTheme="minorHAnsi" w:cstheme="minorBidi" w:hint="eastAsia"/>
          <w:kern w:val="2"/>
          <w:sz w:val="28"/>
          <w:szCs w:val="28"/>
        </w:rPr>
        <w:t>SN/T 1198-2013</w:t>
      </w:r>
      <w:r w:rsidRPr="00C44FC2">
        <w:rPr>
          <w:rFonts w:asciiTheme="minorHAnsi" w:eastAsiaTheme="minorEastAsia" w:hAnsiTheme="minorHAnsi" w:cstheme="minorBidi" w:hint="eastAsia"/>
          <w:kern w:val="2"/>
          <w:sz w:val="28"/>
          <w:szCs w:val="28"/>
        </w:rPr>
        <w:t>）均由中华人民共和国国家质量监督检验检疫总局分别于</w:t>
      </w:r>
      <w:r w:rsidRPr="00C44FC2">
        <w:rPr>
          <w:rFonts w:asciiTheme="minorHAnsi" w:eastAsiaTheme="minorEastAsia" w:hAnsiTheme="minorHAnsi" w:cstheme="minorBidi" w:hint="eastAsia"/>
          <w:kern w:val="2"/>
          <w:sz w:val="28"/>
          <w:szCs w:val="28"/>
        </w:rPr>
        <w:t>2009</w:t>
      </w:r>
      <w:r w:rsidRPr="00C44FC2">
        <w:rPr>
          <w:rFonts w:asciiTheme="minorHAnsi" w:eastAsiaTheme="minorEastAsia" w:hAnsiTheme="minorHAnsi" w:cstheme="minorBidi" w:hint="eastAsia"/>
          <w:kern w:val="2"/>
          <w:sz w:val="28"/>
          <w:szCs w:val="28"/>
        </w:rPr>
        <w:t>年</w:t>
      </w:r>
      <w:r w:rsidRPr="00C44FC2">
        <w:rPr>
          <w:rFonts w:asciiTheme="minorHAnsi" w:eastAsiaTheme="minorEastAsia" w:hAnsiTheme="minorHAnsi" w:cstheme="minorBidi" w:hint="eastAsia"/>
          <w:kern w:val="2"/>
          <w:sz w:val="28"/>
          <w:szCs w:val="28"/>
        </w:rPr>
        <w:t>2</w:t>
      </w:r>
      <w:r w:rsidRPr="00C44FC2">
        <w:rPr>
          <w:rFonts w:asciiTheme="minorHAnsi" w:eastAsiaTheme="minorEastAsia" w:hAnsiTheme="minorHAnsi" w:cstheme="minorBidi" w:hint="eastAsia"/>
          <w:kern w:val="2"/>
          <w:sz w:val="28"/>
          <w:szCs w:val="28"/>
        </w:rPr>
        <w:t>月</w:t>
      </w:r>
      <w:r w:rsidRPr="00C44FC2">
        <w:rPr>
          <w:rFonts w:asciiTheme="minorHAnsi" w:eastAsiaTheme="minorEastAsia" w:hAnsiTheme="minorHAnsi" w:cstheme="minorBidi" w:hint="eastAsia"/>
          <w:kern w:val="2"/>
          <w:sz w:val="28"/>
          <w:szCs w:val="28"/>
        </w:rPr>
        <w:t>20</w:t>
      </w:r>
      <w:r w:rsidRPr="00C44FC2">
        <w:rPr>
          <w:rFonts w:asciiTheme="minorHAnsi" w:eastAsiaTheme="minorEastAsia" w:hAnsiTheme="minorHAnsi" w:cstheme="minorBidi" w:hint="eastAsia"/>
          <w:kern w:val="2"/>
          <w:sz w:val="28"/>
          <w:szCs w:val="28"/>
        </w:rPr>
        <w:t>日发布、</w:t>
      </w:r>
      <w:r w:rsidRPr="00C44FC2">
        <w:rPr>
          <w:rFonts w:asciiTheme="minorHAnsi" w:eastAsiaTheme="minorEastAsia" w:hAnsiTheme="minorHAnsi" w:cstheme="minorBidi" w:hint="eastAsia"/>
          <w:kern w:val="2"/>
          <w:sz w:val="28"/>
          <w:szCs w:val="28"/>
        </w:rPr>
        <w:t>2009</w:t>
      </w:r>
      <w:r w:rsidRPr="00C44FC2">
        <w:rPr>
          <w:rFonts w:asciiTheme="minorHAnsi" w:eastAsiaTheme="minorEastAsia" w:hAnsiTheme="minorHAnsi" w:cstheme="minorBidi" w:hint="eastAsia"/>
          <w:kern w:val="2"/>
          <w:sz w:val="28"/>
          <w:szCs w:val="28"/>
        </w:rPr>
        <w:t>年</w:t>
      </w:r>
      <w:r w:rsidRPr="00C44FC2">
        <w:rPr>
          <w:rFonts w:asciiTheme="minorHAnsi" w:eastAsiaTheme="minorEastAsia" w:hAnsiTheme="minorHAnsi" w:cstheme="minorBidi" w:hint="eastAsia"/>
          <w:kern w:val="2"/>
          <w:sz w:val="28"/>
          <w:szCs w:val="28"/>
        </w:rPr>
        <w:t>9</w:t>
      </w:r>
      <w:r w:rsidRPr="00C44FC2">
        <w:rPr>
          <w:rFonts w:asciiTheme="minorHAnsi" w:eastAsiaTheme="minorEastAsia" w:hAnsiTheme="minorHAnsi" w:cstheme="minorBidi" w:hint="eastAsia"/>
          <w:kern w:val="2"/>
          <w:sz w:val="28"/>
          <w:szCs w:val="28"/>
        </w:rPr>
        <w:t>月</w:t>
      </w:r>
      <w:r w:rsidRPr="00C44FC2">
        <w:rPr>
          <w:rFonts w:asciiTheme="minorHAnsi" w:eastAsiaTheme="minorEastAsia" w:hAnsiTheme="minorHAnsi" w:cstheme="minorBidi" w:hint="eastAsia"/>
          <w:kern w:val="2"/>
          <w:sz w:val="28"/>
          <w:szCs w:val="28"/>
        </w:rPr>
        <w:t>1</w:t>
      </w:r>
      <w:r w:rsidRPr="00C44FC2">
        <w:rPr>
          <w:rFonts w:asciiTheme="minorHAnsi" w:eastAsiaTheme="minorEastAsia" w:hAnsiTheme="minorHAnsi" w:cstheme="minorBidi" w:hint="eastAsia"/>
          <w:kern w:val="2"/>
          <w:sz w:val="28"/>
          <w:szCs w:val="28"/>
        </w:rPr>
        <w:t>日实施；</w:t>
      </w:r>
      <w:r w:rsidRPr="00C44FC2">
        <w:rPr>
          <w:rFonts w:asciiTheme="minorHAnsi" w:eastAsiaTheme="minorEastAsia" w:hAnsiTheme="minorHAnsi" w:cstheme="minorBidi" w:hint="eastAsia"/>
          <w:kern w:val="2"/>
          <w:sz w:val="28"/>
          <w:szCs w:val="28"/>
        </w:rPr>
        <w:t>2013</w:t>
      </w:r>
      <w:r w:rsidRPr="00C44FC2">
        <w:rPr>
          <w:rFonts w:asciiTheme="minorHAnsi" w:eastAsiaTheme="minorEastAsia" w:hAnsiTheme="minorHAnsi" w:cstheme="minorBidi" w:hint="eastAsia"/>
          <w:kern w:val="2"/>
          <w:sz w:val="28"/>
          <w:szCs w:val="28"/>
        </w:rPr>
        <w:t>年</w:t>
      </w:r>
      <w:r w:rsidRPr="00C44FC2">
        <w:rPr>
          <w:rFonts w:asciiTheme="minorHAnsi" w:eastAsiaTheme="minorEastAsia" w:hAnsiTheme="minorHAnsi" w:cstheme="minorBidi" w:hint="eastAsia"/>
          <w:kern w:val="2"/>
          <w:sz w:val="28"/>
          <w:szCs w:val="28"/>
        </w:rPr>
        <w:t>3</w:t>
      </w:r>
      <w:r w:rsidRPr="00C44FC2">
        <w:rPr>
          <w:rFonts w:asciiTheme="minorHAnsi" w:eastAsiaTheme="minorEastAsia" w:hAnsiTheme="minorHAnsi" w:cstheme="minorBidi" w:hint="eastAsia"/>
          <w:kern w:val="2"/>
          <w:sz w:val="28"/>
          <w:szCs w:val="28"/>
        </w:rPr>
        <w:t>月</w:t>
      </w:r>
      <w:r w:rsidRPr="00C44FC2">
        <w:rPr>
          <w:rFonts w:asciiTheme="minorHAnsi" w:eastAsiaTheme="minorEastAsia" w:hAnsiTheme="minorHAnsi" w:cstheme="minorBidi" w:hint="eastAsia"/>
          <w:kern w:val="2"/>
          <w:sz w:val="28"/>
          <w:szCs w:val="28"/>
        </w:rPr>
        <w:t>1</w:t>
      </w:r>
      <w:r w:rsidRPr="00C44FC2">
        <w:rPr>
          <w:rFonts w:asciiTheme="minorHAnsi" w:eastAsiaTheme="minorEastAsia" w:hAnsiTheme="minorHAnsi" w:cstheme="minorBidi" w:hint="eastAsia"/>
          <w:kern w:val="2"/>
          <w:sz w:val="28"/>
          <w:szCs w:val="28"/>
        </w:rPr>
        <w:t>日发布、</w:t>
      </w:r>
      <w:r w:rsidRPr="00C44FC2">
        <w:rPr>
          <w:rFonts w:asciiTheme="minorHAnsi" w:eastAsiaTheme="minorEastAsia" w:hAnsiTheme="minorHAnsi" w:cstheme="minorBidi" w:hint="eastAsia"/>
          <w:kern w:val="2"/>
          <w:sz w:val="28"/>
          <w:szCs w:val="28"/>
        </w:rPr>
        <w:t>2013</w:t>
      </w:r>
      <w:r w:rsidRPr="00C44FC2">
        <w:rPr>
          <w:rFonts w:asciiTheme="minorHAnsi" w:eastAsiaTheme="minorEastAsia" w:hAnsiTheme="minorHAnsi" w:cstheme="minorBidi" w:hint="eastAsia"/>
          <w:kern w:val="2"/>
          <w:sz w:val="28"/>
          <w:szCs w:val="28"/>
        </w:rPr>
        <w:t>年</w:t>
      </w:r>
      <w:r w:rsidRPr="00C44FC2">
        <w:rPr>
          <w:rFonts w:asciiTheme="minorHAnsi" w:eastAsiaTheme="minorEastAsia" w:hAnsiTheme="minorHAnsi" w:cstheme="minorBidi" w:hint="eastAsia"/>
          <w:kern w:val="2"/>
          <w:sz w:val="28"/>
          <w:szCs w:val="28"/>
        </w:rPr>
        <w:t>9</w:t>
      </w:r>
      <w:r w:rsidRPr="00C44FC2">
        <w:rPr>
          <w:rFonts w:asciiTheme="minorHAnsi" w:eastAsiaTheme="minorEastAsia" w:hAnsiTheme="minorHAnsi" w:cstheme="minorBidi" w:hint="eastAsia"/>
          <w:kern w:val="2"/>
          <w:sz w:val="28"/>
          <w:szCs w:val="28"/>
        </w:rPr>
        <w:t>月</w:t>
      </w:r>
      <w:r w:rsidRPr="00C44FC2">
        <w:rPr>
          <w:rFonts w:asciiTheme="minorHAnsi" w:eastAsiaTheme="minorEastAsia" w:hAnsiTheme="minorHAnsi" w:cstheme="minorBidi" w:hint="eastAsia"/>
          <w:kern w:val="2"/>
          <w:sz w:val="28"/>
          <w:szCs w:val="28"/>
        </w:rPr>
        <w:t>16</w:t>
      </w:r>
      <w:r w:rsidRPr="00C44FC2">
        <w:rPr>
          <w:rFonts w:asciiTheme="minorHAnsi" w:eastAsiaTheme="minorEastAsia" w:hAnsiTheme="minorHAnsi" w:cstheme="minorBidi" w:hint="eastAsia"/>
          <w:kern w:val="2"/>
          <w:sz w:val="28"/>
          <w:szCs w:val="28"/>
        </w:rPr>
        <w:t>日实施，充分说明了这两项行业标准的准确性和可靠性。（附件</w:t>
      </w:r>
      <w:r w:rsidRPr="00C44FC2">
        <w:rPr>
          <w:rFonts w:asciiTheme="minorHAnsi" w:eastAsiaTheme="minorEastAsia" w:hAnsiTheme="minorHAnsi" w:cstheme="minorBidi" w:hint="eastAsia"/>
          <w:kern w:val="2"/>
          <w:sz w:val="28"/>
          <w:szCs w:val="28"/>
        </w:rPr>
        <w:t>5-6</w:t>
      </w:r>
      <w:r w:rsidRPr="00C44FC2">
        <w:rPr>
          <w:rFonts w:asciiTheme="minorHAnsi" w:eastAsiaTheme="minorEastAsia" w:hAnsiTheme="minorHAnsi" w:cstheme="minorBidi" w:hint="eastAsia"/>
          <w:kern w:val="2"/>
          <w:sz w:val="28"/>
          <w:szCs w:val="28"/>
        </w:rPr>
        <w:t>）</w:t>
      </w:r>
    </w:p>
    <w:p w:rsidR="00C44FC2" w:rsidRPr="00C44FC2" w:rsidRDefault="00C44FC2" w:rsidP="00C44FC2">
      <w:pPr>
        <w:pStyle w:val="a5"/>
        <w:spacing w:line="360" w:lineRule="atLeast"/>
        <w:ind w:firstLine="420"/>
        <w:rPr>
          <w:rFonts w:asciiTheme="minorHAnsi" w:eastAsiaTheme="minorEastAsia" w:hAnsiTheme="minorHAnsi" w:cstheme="minorBidi"/>
          <w:kern w:val="2"/>
          <w:sz w:val="28"/>
          <w:szCs w:val="28"/>
        </w:rPr>
      </w:pPr>
      <w:r w:rsidRPr="00C44FC2">
        <w:rPr>
          <w:rFonts w:asciiTheme="minorHAnsi" w:eastAsiaTheme="minorEastAsia" w:hAnsiTheme="minorHAnsi" w:cstheme="minorBidi" w:hint="eastAsia"/>
          <w:kern w:val="2"/>
          <w:sz w:val="28"/>
          <w:szCs w:val="28"/>
        </w:rPr>
        <w:t xml:space="preserve">2. </w:t>
      </w:r>
      <w:r w:rsidRPr="00C44FC2">
        <w:rPr>
          <w:rFonts w:asciiTheme="minorHAnsi" w:eastAsiaTheme="minorEastAsia" w:hAnsiTheme="minorHAnsi" w:cstheme="minorBidi"/>
          <w:kern w:val="2"/>
          <w:sz w:val="28"/>
          <w:szCs w:val="28"/>
        </w:rPr>
        <w:t>山东省农业科学院科技信息研究所</w:t>
      </w:r>
      <w:r w:rsidRPr="00C44FC2">
        <w:rPr>
          <w:rFonts w:asciiTheme="minorHAnsi" w:eastAsiaTheme="minorEastAsia" w:hAnsiTheme="minorHAnsi" w:cstheme="minorBidi" w:hint="eastAsia"/>
          <w:kern w:val="2"/>
          <w:sz w:val="28"/>
          <w:szCs w:val="28"/>
        </w:rPr>
        <w:t>对“</w:t>
      </w:r>
      <w:r w:rsidRPr="00C44FC2">
        <w:rPr>
          <w:rFonts w:asciiTheme="minorHAnsi" w:eastAsiaTheme="minorEastAsia" w:hAnsiTheme="minorHAnsi" w:cstheme="minorBidi"/>
          <w:kern w:val="2"/>
          <w:sz w:val="28"/>
          <w:szCs w:val="28"/>
        </w:rPr>
        <w:t>转基因饲料原料和生物制剂的检测和安全性评价技术</w:t>
      </w:r>
      <w:r w:rsidRPr="00C44FC2">
        <w:rPr>
          <w:rFonts w:asciiTheme="minorHAnsi" w:eastAsiaTheme="minorEastAsia" w:hAnsiTheme="minorHAnsi" w:cstheme="minorBidi" w:hint="eastAsia"/>
          <w:kern w:val="2"/>
          <w:sz w:val="28"/>
          <w:szCs w:val="28"/>
        </w:rPr>
        <w:t>”</w:t>
      </w:r>
      <w:r w:rsidRPr="00C44FC2">
        <w:rPr>
          <w:rFonts w:asciiTheme="minorHAnsi" w:eastAsiaTheme="minorEastAsia" w:hAnsiTheme="minorHAnsi" w:cstheme="minorBidi"/>
          <w:kern w:val="2"/>
          <w:sz w:val="28"/>
          <w:szCs w:val="28"/>
        </w:rPr>
        <w:t>项目成果进行了查新检索，分析结论如下：</w:t>
      </w:r>
    </w:p>
    <w:p w:rsidR="00C44FC2" w:rsidRPr="00C44FC2" w:rsidRDefault="00C44FC2" w:rsidP="00C44FC2">
      <w:pPr>
        <w:pStyle w:val="a5"/>
        <w:spacing w:line="360" w:lineRule="atLeast"/>
        <w:ind w:firstLine="420"/>
        <w:rPr>
          <w:rFonts w:asciiTheme="minorHAnsi" w:eastAsiaTheme="minorEastAsia" w:hAnsiTheme="minorHAnsi" w:cstheme="minorBidi"/>
          <w:kern w:val="2"/>
          <w:sz w:val="28"/>
          <w:szCs w:val="28"/>
        </w:rPr>
      </w:pPr>
      <w:r w:rsidRPr="00C44FC2">
        <w:rPr>
          <w:rFonts w:asciiTheme="minorHAnsi" w:eastAsiaTheme="minorEastAsia" w:hAnsiTheme="minorHAnsi" w:cstheme="minorBidi"/>
          <w:kern w:val="2"/>
          <w:sz w:val="28"/>
          <w:szCs w:val="28"/>
        </w:rPr>
        <w:t>本课题组报道了转基因作物产品中</w:t>
      </w:r>
      <w:r w:rsidRPr="00C44FC2">
        <w:rPr>
          <w:rFonts w:asciiTheme="minorHAnsi" w:eastAsiaTheme="minorEastAsia" w:hAnsiTheme="minorHAnsi" w:cstheme="minorBidi"/>
          <w:kern w:val="2"/>
          <w:sz w:val="28"/>
          <w:szCs w:val="28"/>
        </w:rPr>
        <w:t>Te9</w:t>
      </w:r>
      <w:r w:rsidRPr="00C44FC2">
        <w:rPr>
          <w:rFonts w:asciiTheme="minorHAnsi" w:eastAsiaTheme="minorEastAsia" w:hAnsiTheme="minorHAnsi" w:cstheme="minorBidi"/>
          <w:kern w:val="2"/>
          <w:sz w:val="28"/>
          <w:szCs w:val="28"/>
        </w:rPr>
        <w:t>基因的检测方法和转基因作物产品中磷酸甘露糖异构酶基因的检测方法，建立了用于检测食品和饲料中花椰菜花斑病毒</w:t>
      </w:r>
      <w:r w:rsidRPr="00C44FC2">
        <w:rPr>
          <w:rFonts w:asciiTheme="minorHAnsi" w:eastAsiaTheme="minorEastAsia" w:hAnsiTheme="minorHAnsi" w:cstheme="minorBidi"/>
          <w:kern w:val="2"/>
          <w:sz w:val="28"/>
          <w:szCs w:val="28"/>
        </w:rPr>
        <w:t>CaMV35S</w:t>
      </w:r>
      <w:r w:rsidRPr="00C44FC2">
        <w:rPr>
          <w:rFonts w:asciiTheme="minorHAnsi" w:eastAsiaTheme="minorEastAsia" w:hAnsiTheme="minorHAnsi" w:cstheme="minorBidi"/>
          <w:kern w:val="2"/>
          <w:sz w:val="28"/>
          <w:szCs w:val="28"/>
        </w:rPr>
        <w:t>启动子引物的检测方法，建立了抗草甘</w:t>
      </w:r>
      <w:proofErr w:type="gramStart"/>
      <w:r w:rsidRPr="00C44FC2">
        <w:rPr>
          <w:rFonts w:asciiTheme="minorHAnsi" w:eastAsiaTheme="minorEastAsia" w:hAnsiTheme="minorHAnsi" w:cstheme="minorBidi"/>
          <w:kern w:val="2"/>
          <w:sz w:val="28"/>
          <w:szCs w:val="28"/>
        </w:rPr>
        <w:t>膦</w:t>
      </w:r>
      <w:proofErr w:type="gramEnd"/>
      <w:r w:rsidRPr="00C44FC2">
        <w:rPr>
          <w:rFonts w:asciiTheme="minorHAnsi" w:eastAsiaTheme="minorEastAsia" w:hAnsiTheme="minorHAnsi" w:cstheme="minorBidi"/>
          <w:kern w:val="2"/>
          <w:sz w:val="28"/>
          <w:szCs w:val="28"/>
        </w:rPr>
        <w:t>转基因大豆及其加工品快速检测试剂盒的制备和检测方法</w:t>
      </w:r>
      <w:r w:rsidRPr="00C44FC2">
        <w:rPr>
          <w:rFonts w:asciiTheme="minorHAnsi" w:eastAsiaTheme="minorEastAsia" w:hAnsiTheme="minorHAnsi" w:cstheme="minorBidi" w:hint="eastAsia"/>
          <w:kern w:val="2"/>
          <w:sz w:val="28"/>
          <w:szCs w:val="28"/>
        </w:rPr>
        <w:t>，建立了</w:t>
      </w:r>
      <w:r w:rsidRPr="00C44FC2">
        <w:rPr>
          <w:rFonts w:asciiTheme="minorHAnsi" w:eastAsiaTheme="minorEastAsia" w:hAnsiTheme="minorHAnsi" w:cstheme="minorBidi"/>
          <w:kern w:val="2"/>
          <w:sz w:val="28"/>
          <w:szCs w:val="28"/>
        </w:rPr>
        <w:t>复合性状转基因大豆和玉米对猪、牛、羊、</w:t>
      </w:r>
      <w:proofErr w:type="gramStart"/>
      <w:r w:rsidRPr="00C44FC2">
        <w:rPr>
          <w:rFonts w:asciiTheme="minorHAnsi" w:eastAsiaTheme="minorEastAsia" w:hAnsiTheme="minorHAnsi" w:cstheme="minorBidi"/>
          <w:kern w:val="2"/>
          <w:sz w:val="28"/>
          <w:szCs w:val="28"/>
        </w:rPr>
        <w:t>鸡产品</w:t>
      </w:r>
      <w:proofErr w:type="gramEnd"/>
      <w:r w:rsidRPr="00C44FC2">
        <w:rPr>
          <w:rFonts w:asciiTheme="minorHAnsi" w:eastAsiaTheme="minorEastAsia" w:hAnsiTheme="minorHAnsi" w:cstheme="minorBidi"/>
          <w:kern w:val="2"/>
          <w:sz w:val="28"/>
          <w:szCs w:val="28"/>
        </w:rPr>
        <w:t>安全性评价，</w:t>
      </w:r>
      <w:r w:rsidRPr="00C44FC2">
        <w:rPr>
          <w:rFonts w:asciiTheme="minorHAnsi" w:eastAsiaTheme="minorEastAsia" w:hAnsiTheme="minorHAnsi" w:cstheme="minorBidi" w:hint="eastAsia"/>
          <w:kern w:val="2"/>
          <w:sz w:val="28"/>
          <w:szCs w:val="28"/>
        </w:rPr>
        <w:lastRenderedPageBreak/>
        <w:t>建立了</w:t>
      </w:r>
      <w:r w:rsidRPr="00C44FC2">
        <w:rPr>
          <w:rFonts w:asciiTheme="minorHAnsi" w:eastAsiaTheme="minorEastAsia" w:hAnsiTheme="minorHAnsi" w:cstheme="minorBidi"/>
          <w:kern w:val="2"/>
          <w:sz w:val="28"/>
          <w:szCs w:val="28"/>
        </w:rPr>
        <w:t>转基因大豆</w:t>
      </w:r>
      <w:r w:rsidRPr="00C44FC2">
        <w:rPr>
          <w:rFonts w:asciiTheme="minorHAnsi" w:eastAsiaTheme="minorEastAsia" w:hAnsiTheme="minorHAnsi" w:cstheme="minorBidi"/>
          <w:kern w:val="2"/>
          <w:sz w:val="28"/>
          <w:szCs w:val="28"/>
        </w:rPr>
        <w:t>DP-305423-1</w:t>
      </w:r>
      <w:r w:rsidRPr="00C44FC2">
        <w:rPr>
          <w:rFonts w:asciiTheme="minorHAnsi" w:eastAsiaTheme="minorEastAsia" w:hAnsiTheme="minorHAnsi" w:cstheme="minorBidi"/>
          <w:kern w:val="2"/>
          <w:sz w:val="28"/>
          <w:szCs w:val="28"/>
        </w:rPr>
        <w:t>和</w:t>
      </w:r>
      <w:r w:rsidRPr="00C44FC2">
        <w:rPr>
          <w:rFonts w:asciiTheme="minorHAnsi" w:eastAsiaTheme="minorEastAsia" w:hAnsiTheme="minorHAnsi" w:cstheme="minorBidi"/>
          <w:kern w:val="2"/>
          <w:sz w:val="28"/>
          <w:szCs w:val="28"/>
        </w:rPr>
        <w:t>MON87701</w:t>
      </w:r>
      <w:r w:rsidRPr="00C44FC2">
        <w:rPr>
          <w:rFonts w:asciiTheme="minorHAnsi" w:eastAsiaTheme="minorEastAsia" w:hAnsiTheme="minorHAnsi" w:cstheme="minorBidi"/>
          <w:kern w:val="2"/>
          <w:sz w:val="28"/>
          <w:szCs w:val="28"/>
        </w:rPr>
        <w:t>定性</w:t>
      </w:r>
      <w:r w:rsidRPr="00C44FC2">
        <w:rPr>
          <w:rFonts w:asciiTheme="minorHAnsi" w:eastAsiaTheme="minorEastAsia" w:hAnsiTheme="minorHAnsi" w:cstheme="minorBidi"/>
          <w:kern w:val="2"/>
          <w:sz w:val="28"/>
          <w:szCs w:val="28"/>
        </w:rPr>
        <w:t>PCR</w:t>
      </w:r>
      <w:r w:rsidRPr="00C44FC2">
        <w:rPr>
          <w:rFonts w:asciiTheme="minorHAnsi" w:eastAsiaTheme="minorEastAsia" w:hAnsiTheme="minorHAnsi" w:cstheme="minorBidi"/>
          <w:kern w:val="2"/>
          <w:sz w:val="28"/>
          <w:szCs w:val="28"/>
        </w:rPr>
        <w:t>检测方法。</w:t>
      </w:r>
      <w:r w:rsidRPr="00C44FC2">
        <w:rPr>
          <w:rFonts w:asciiTheme="minorHAnsi" w:eastAsiaTheme="minorEastAsia" w:hAnsiTheme="minorHAnsi" w:cstheme="minorBidi" w:hint="eastAsia"/>
          <w:kern w:val="2"/>
          <w:sz w:val="28"/>
          <w:szCs w:val="28"/>
        </w:rPr>
        <w:t>综上，国内未见有相同研究的文献报道，达到国内创新水平。（附件</w:t>
      </w:r>
      <w:r w:rsidRPr="00C44FC2">
        <w:rPr>
          <w:rFonts w:asciiTheme="minorHAnsi" w:eastAsiaTheme="minorEastAsia" w:hAnsiTheme="minorHAnsi" w:cstheme="minorBidi" w:hint="eastAsia"/>
          <w:kern w:val="2"/>
          <w:sz w:val="28"/>
          <w:szCs w:val="28"/>
        </w:rPr>
        <w:t>17-19</w:t>
      </w:r>
      <w:r w:rsidRPr="00C44FC2">
        <w:rPr>
          <w:rFonts w:asciiTheme="minorHAnsi" w:eastAsiaTheme="minorEastAsia" w:hAnsiTheme="minorHAnsi" w:cstheme="minorBidi" w:hint="eastAsia"/>
          <w:kern w:val="2"/>
          <w:sz w:val="28"/>
          <w:szCs w:val="28"/>
        </w:rPr>
        <w:t>）</w:t>
      </w:r>
    </w:p>
    <w:p w:rsidR="00C44FC2" w:rsidRPr="00C44FC2" w:rsidRDefault="00C44FC2" w:rsidP="00C44FC2">
      <w:pPr>
        <w:pStyle w:val="a5"/>
        <w:spacing w:line="360" w:lineRule="atLeast"/>
        <w:ind w:firstLine="420"/>
        <w:rPr>
          <w:rFonts w:asciiTheme="minorHAnsi" w:eastAsiaTheme="minorEastAsia" w:hAnsiTheme="minorHAnsi" w:cstheme="minorBidi"/>
          <w:kern w:val="2"/>
          <w:sz w:val="28"/>
          <w:szCs w:val="28"/>
        </w:rPr>
      </w:pPr>
      <w:r w:rsidRPr="00C44FC2">
        <w:rPr>
          <w:rFonts w:asciiTheme="minorHAnsi" w:eastAsiaTheme="minorEastAsia" w:hAnsiTheme="minorHAnsi" w:cstheme="minorBidi" w:hint="eastAsia"/>
          <w:kern w:val="2"/>
          <w:sz w:val="28"/>
          <w:szCs w:val="28"/>
        </w:rPr>
        <w:t xml:space="preserve">3. </w:t>
      </w:r>
      <w:r w:rsidRPr="00C44FC2">
        <w:rPr>
          <w:rFonts w:asciiTheme="minorHAnsi" w:eastAsiaTheme="minorEastAsia" w:hAnsiTheme="minorHAnsi" w:cstheme="minorBidi" w:hint="eastAsia"/>
          <w:kern w:val="2"/>
          <w:sz w:val="28"/>
          <w:szCs w:val="28"/>
        </w:rPr>
        <w:t>专家认定“进出口转基因产品检测中难点技术研究”项目技术成果达国际先进水平。</w:t>
      </w:r>
    </w:p>
    <w:p w:rsidR="00C44FC2" w:rsidRPr="00C44FC2" w:rsidRDefault="00C44FC2" w:rsidP="00C44FC2">
      <w:pPr>
        <w:pStyle w:val="a5"/>
        <w:spacing w:line="360" w:lineRule="atLeast"/>
        <w:ind w:firstLine="420"/>
        <w:rPr>
          <w:rFonts w:asciiTheme="minorHAnsi" w:eastAsiaTheme="minorEastAsia" w:hAnsiTheme="minorHAnsi" w:cstheme="minorBidi"/>
          <w:kern w:val="2"/>
          <w:sz w:val="28"/>
          <w:szCs w:val="28"/>
        </w:rPr>
      </w:pPr>
      <w:r w:rsidRPr="00C44FC2">
        <w:rPr>
          <w:rFonts w:asciiTheme="minorHAnsi" w:eastAsiaTheme="minorEastAsia" w:hAnsiTheme="minorHAnsi" w:cstheme="minorBidi" w:hint="eastAsia"/>
          <w:kern w:val="2"/>
          <w:sz w:val="28"/>
          <w:szCs w:val="28"/>
        </w:rPr>
        <w:t>2014</w:t>
      </w:r>
      <w:r w:rsidRPr="00C44FC2">
        <w:rPr>
          <w:rFonts w:asciiTheme="minorHAnsi" w:eastAsiaTheme="minorEastAsia" w:hAnsiTheme="minorHAnsi" w:cstheme="minorBidi" w:hint="eastAsia"/>
          <w:kern w:val="2"/>
          <w:sz w:val="28"/>
          <w:szCs w:val="28"/>
        </w:rPr>
        <w:t>年</w:t>
      </w:r>
      <w:r w:rsidRPr="00C44FC2">
        <w:rPr>
          <w:rFonts w:asciiTheme="minorHAnsi" w:eastAsiaTheme="minorEastAsia" w:hAnsiTheme="minorHAnsi" w:cstheme="minorBidi" w:hint="eastAsia"/>
          <w:kern w:val="2"/>
          <w:sz w:val="28"/>
          <w:szCs w:val="28"/>
        </w:rPr>
        <w:t>2</w:t>
      </w:r>
      <w:r w:rsidRPr="00C44FC2">
        <w:rPr>
          <w:rFonts w:asciiTheme="minorHAnsi" w:eastAsiaTheme="minorEastAsia" w:hAnsiTheme="minorHAnsi" w:cstheme="minorBidi" w:hint="eastAsia"/>
          <w:kern w:val="2"/>
          <w:sz w:val="28"/>
          <w:szCs w:val="28"/>
        </w:rPr>
        <w:t>月</w:t>
      </w:r>
      <w:r w:rsidRPr="00C44FC2">
        <w:rPr>
          <w:rFonts w:asciiTheme="minorHAnsi" w:eastAsiaTheme="minorEastAsia" w:hAnsiTheme="minorHAnsi" w:cstheme="minorBidi" w:hint="eastAsia"/>
          <w:kern w:val="2"/>
          <w:sz w:val="28"/>
          <w:szCs w:val="28"/>
        </w:rPr>
        <w:t>28</w:t>
      </w:r>
      <w:r w:rsidRPr="00C44FC2">
        <w:rPr>
          <w:rFonts w:asciiTheme="minorHAnsi" w:eastAsiaTheme="minorEastAsia" w:hAnsiTheme="minorHAnsi" w:cstheme="minorBidi" w:hint="eastAsia"/>
          <w:kern w:val="2"/>
          <w:sz w:val="28"/>
          <w:szCs w:val="28"/>
        </w:rPr>
        <w:t>日，</w:t>
      </w:r>
      <w:r w:rsidRPr="00C44FC2">
        <w:rPr>
          <w:rFonts w:asciiTheme="minorHAnsi" w:eastAsiaTheme="minorEastAsia" w:hAnsiTheme="minorHAnsi" w:cstheme="minorBidi"/>
          <w:kern w:val="2"/>
          <w:sz w:val="28"/>
          <w:szCs w:val="28"/>
        </w:rPr>
        <w:t>国家质检总局科技司对山东出入境检验检疫局承担的质检总局科技计划项目</w:t>
      </w:r>
      <w:r w:rsidRPr="00C44FC2">
        <w:rPr>
          <w:rFonts w:asciiTheme="minorHAnsi" w:eastAsiaTheme="minorEastAsia" w:hAnsiTheme="minorHAnsi" w:cstheme="minorBidi" w:hint="eastAsia"/>
          <w:kern w:val="2"/>
          <w:sz w:val="28"/>
          <w:szCs w:val="28"/>
        </w:rPr>
        <w:t>“</w:t>
      </w:r>
      <w:r w:rsidRPr="00C44FC2">
        <w:rPr>
          <w:rFonts w:asciiTheme="minorHAnsi" w:eastAsiaTheme="minorEastAsia" w:hAnsiTheme="minorHAnsi" w:cstheme="minorBidi"/>
          <w:kern w:val="2"/>
          <w:sz w:val="28"/>
          <w:szCs w:val="28"/>
        </w:rPr>
        <w:t>进出口转基因产品检测中难点技术研究</w:t>
      </w:r>
      <w:r w:rsidRPr="00C44FC2">
        <w:rPr>
          <w:rFonts w:asciiTheme="minorHAnsi" w:eastAsiaTheme="minorEastAsia" w:hAnsiTheme="minorHAnsi" w:cstheme="minorBidi" w:hint="eastAsia"/>
          <w:kern w:val="2"/>
          <w:sz w:val="28"/>
          <w:szCs w:val="28"/>
        </w:rPr>
        <w:t>”</w:t>
      </w:r>
      <w:r w:rsidRPr="00C44FC2">
        <w:rPr>
          <w:rFonts w:asciiTheme="minorHAnsi" w:eastAsiaTheme="minorEastAsia" w:hAnsiTheme="minorHAnsi" w:cstheme="minorBidi"/>
          <w:kern w:val="2"/>
          <w:sz w:val="28"/>
          <w:szCs w:val="28"/>
        </w:rPr>
        <w:t>（项目编号：</w:t>
      </w:r>
      <w:r w:rsidRPr="00C44FC2">
        <w:rPr>
          <w:rFonts w:asciiTheme="minorHAnsi" w:eastAsiaTheme="minorEastAsia" w:hAnsiTheme="minorHAnsi" w:cstheme="minorBidi"/>
          <w:kern w:val="2"/>
          <w:sz w:val="28"/>
          <w:szCs w:val="28"/>
        </w:rPr>
        <w:t>2012IK175</w:t>
      </w:r>
      <w:r w:rsidRPr="00C44FC2">
        <w:rPr>
          <w:rFonts w:asciiTheme="minorHAnsi" w:eastAsiaTheme="minorEastAsia" w:hAnsiTheme="minorHAnsi" w:cstheme="minorBidi"/>
          <w:kern w:val="2"/>
          <w:sz w:val="28"/>
          <w:szCs w:val="28"/>
        </w:rPr>
        <w:t>）进行了验收。</w:t>
      </w:r>
      <w:r w:rsidRPr="00C44FC2">
        <w:rPr>
          <w:rFonts w:asciiTheme="minorHAnsi" w:eastAsiaTheme="minorEastAsia" w:hAnsiTheme="minorHAnsi" w:cstheme="minorBidi" w:hint="eastAsia"/>
          <w:kern w:val="2"/>
          <w:sz w:val="28"/>
          <w:szCs w:val="28"/>
        </w:rPr>
        <w:t>专家组认为：</w:t>
      </w:r>
      <w:r w:rsidRPr="00C44FC2">
        <w:rPr>
          <w:rFonts w:asciiTheme="minorHAnsi" w:eastAsiaTheme="minorEastAsia" w:hAnsiTheme="minorHAnsi" w:cstheme="minorBidi"/>
          <w:kern w:val="2"/>
          <w:sz w:val="28"/>
          <w:szCs w:val="28"/>
        </w:rPr>
        <w:t>项目建立了转基因植物产品中</w:t>
      </w:r>
      <w:r w:rsidRPr="00C44FC2">
        <w:rPr>
          <w:rFonts w:asciiTheme="minorHAnsi" w:eastAsiaTheme="minorEastAsia" w:hAnsiTheme="minorHAnsi" w:cstheme="minorBidi"/>
          <w:kern w:val="2"/>
          <w:sz w:val="28"/>
          <w:szCs w:val="28"/>
        </w:rPr>
        <w:t>PMI</w:t>
      </w:r>
      <w:r w:rsidRPr="00C44FC2">
        <w:rPr>
          <w:rFonts w:asciiTheme="minorHAnsi" w:eastAsiaTheme="minorEastAsia" w:hAnsiTheme="minorHAnsi" w:cstheme="minorBidi"/>
          <w:kern w:val="2"/>
          <w:sz w:val="28"/>
          <w:szCs w:val="28"/>
        </w:rPr>
        <w:t>与</w:t>
      </w:r>
      <w:r w:rsidRPr="00C44FC2">
        <w:rPr>
          <w:rFonts w:asciiTheme="minorHAnsi" w:eastAsiaTheme="minorEastAsia" w:hAnsiTheme="minorHAnsi" w:cstheme="minorBidi"/>
          <w:kern w:val="2"/>
          <w:sz w:val="28"/>
          <w:szCs w:val="28"/>
        </w:rPr>
        <w:t>Te9</w:t>
      </w:r>
      <w:r w:rsidRPr="00C44FC2">
        <w:rPr>
          <w:rFonts w:asciiTheme="minorHAnsi" w:eastAsiaTheme="minorEastAsia" w:hAnsiTheme="minorHAnsi" w:cstheme="minorBidi"/>
          <w:kern w:val="2"/>
          <w:sz w:val="28"/>
          <w:szCs w:val="28"/>
        </w:rPr>
        <w:t>筛选基因、转基因大豆</w:t>
      </w:r>
      <w:r w:rsidRPr="00C44FC2">
        <w:rPr>
          <w:rFonts w:asciiTheme="minorHAnsi" w:eastAsiaTheme="minorEastAsia" w:hAnsiTheme="minorHAnsi" w:cstheme="minorBidi"/>
          <w:kern w:val="2"/>
          <w:sz w:val="28"/>
          <w:szCs w:val="28"/>
        </w:rPr>
        <w:t>DP-305423-1</w:t>
      </w:r>
      <w:r w:rsidRPr="00C44FC2">
        <w:rPr>
          <w:rFonts w:asciiTheme="minorHAnsi" w:eastAsiaTheme="minorEastAsia" w:hAnsiTheme="minorHAnsi" w:cstheme="minorBidi"/>
          <w:kern w:val="2"/>
          <w:sz w:val="28"/>
          <w:szCs w:val="28"/>
        </w:rPr>
        <w:t>和</w:t>
      </w:r>
      <w:r w:rsidRPr="00C44FC2">
        <w:rPr>
          <w:rFonts w:asciiTheme="minorHAnsi" w:eastAsiaTheme="minorEastAsia" w:hAnsiTheme="minorHAnsi" w:cstheme="minorBidi"/>
          <w:kern w:val="2"/>
          <w:sz w:val="28"/>
          <w:szCs w:val="28"/>
        </w:rPr>
        <w:t>MON87701</w:t>
      </w:r>
      <w:r w:rsidRPr="00C44FC2">
        <w:rPr>
          <w:rFonts w:asciiTheme="minorHAnsi" w:eastAsiaTheme="minorEastAsia" w:hAnsiTheme="minorHAnsi" w:cstheme="minorBidi"/>
          <w:kern w:val="2"/>
          <w:sz w:val="28"/>
          <w:szCs w:val="28"/>
        </w:rPr>
        <w:t>及其衍生品种定性</w:t>
      </w:r>
      <w:r w:rsidRPr="00C44FC2">
        <w:rPr>
          <w:rFonts w:asciiTheme="minorHAnsi" w:eastAsiaTheme="minorEastAsia" w:hAnsiTheme="minorHAnsi" w:cstheme="minorBidi"/>
          <w:kern w:val="2"/>
          <w:sz w:val="28"/>
          <w:szCs w:val="28"/>
        </w:rPr>
        <w:t>PCR</w:t>
      </w:r>
      <w:r w:rsidRPr="00C44FC2">
        <w:rPr>
          <w:rFonts w:asciiTheme="minorHAnsi" w:eastAsiaTheme="minorEastAsia" w:hAnsiTheme="minorHAnsi" w:cstheme="minorBidi"/>
          <w:kern w:val="2"/>
          <w:sz w:val="28"/>
          <w:szCs w:val="28"/>
        </w:rPr>
        <w:t>检测和</w:t>
      </w:r>
      <w:r w:rsidRPr="00C44FC2">
        <w:rPr>
          <w:rFonts w:asciiTheme="minorHAnsi" w:eastAsiaTheme="minorEastAsia" w:hAnsiTheme="minorHAnsi" w:cstheme="minorBidi"/>
          <w:kern w:val="2"/>
          <w:sz w:val="28"/>
          <w:szCs w:val="28"/>
        </w:rPr>
        <w:t>6</w:t>
      </w:r>
      <w:r w:rsidRPr="00C44FC2">
        <w:rPr>
          <w:rFonts w:asciiTheme="minorHAnsi" w:eastAsiaTheme="minorEastAsia" w:hAnsiTheme="minorHAnsi" w:cstheme="minorBidi"/>
          <w:kern w:val="2"/>
          <w:sz w:val="28"/>
          <w:szCs w:val="28"/>
        </w:rPr>
        <w:t>种转基因品系的多重置换扩增（</w:t>
      </w:r>
      <w:r w:rsidRPr="00C44FC2">
        <w:rPr>
          <w:rFonts w:asciiTheme="minorHAnsi" w:eastAsiaTheme="minorEastAsia" w:hAnsiTheme="minorHAnsi" w:cstheme="minorBidi"/>
          <w:kern w:val="2"/>
          <w:sz w:val="28"/>
          <w:szCs w:val="28"/>
        </w:rPr>
        <w:t>MDA</w:t>
      </w:r>
      <w:r w:rsidRPr="00C44FC2">
        <w:rPr>
          <w:rFonts w:asciiTheme="minorHAnsi" w:eastAsiaTheme="minorEastAsia" w:hAnsiTheme="minorHAnsi" w:cstheme="minorBidi"/>
          <w:kern w:val="2"/>
          <w:sz w:val="28"/>
          <w:szCs w:val="28"/>
        </w:rPr>
        <w:t>）检测方法。研发了转基因产品筛查用</w:t>
      </w:r>
      <w:r w:rsidRPr="00C44FC2">
        <w:rPr>
          <w:rFonts w:asciiTheme="minorHAnsi" w:eastAsiaTheme="minorEastAsia" w:hAnsiTheme="minorHAnsi" w:cstheme="minorBidi"/>
          <w:kern w:val="2"/>
          <w:sz w:val="28"/>
          <w:szCs w:val="28"/>
        </w:rPr>
        <w:t>EPSPS</w:t>
      </w:r>
      <w:r w:rsidRPr="00C44FC2">
        <w:rPr>
          <w:rFonts w:asciiTheme="minorHAnsi" w:eastAsiaTheme="minorEastAsia" w:hAnsiTheme="minorHAnsi" w:cstheme="minorBidi"/>
          <w:kern w:val="2"/>
          <w:sz w:val="28"/>
          <w:szCs w:val="28"/>
        </w:rPr>
        <w:t>和</w:t>
      </w:r>
      <w:r w:rsidRPr="00C44FC2">
        <w:rPr>
          <w:rFonts w:asciiTheme="minorHAnsi" w:eastAsiaTheme="minorEastAsia" w:hAnsiTheme="minorHAnsi" w:cstheme="minorBidi"/>
          <w:kern w:val="2"/>
          <w:sz w:val="28"/>
          <w:szCs w:val="28"/>
        </w:rPr>
        <w:t>PAT</w:t>
      </w:r>
      <w:r w:rsidRPr="00C44FC2">
        <w:rPr>
          <w:rFonts w:asciiTheme="minorHAnsi" w:eastAsiaTheme="minorEastAsia" w:hAnsiTheme="minorHAnsi" w:cstheme="minorBidi"/>
          <w:kern w:val="2"/>
          <w:sz w:val="28"/>
          <w:szCs w:val="28"/>
        </w:rPr>
        <w:t>基因检测试剂盒。研制了一种</w:t>
      </w:r>
      <w:proofErr w:type="gramStart"/>
      <w:r w:rsidRPr="00C44FC2">
        <w:rPr>
          <w:rFonts w:asciiTheme="minorHAnsi" w:eastAsiaTheme="minorEastAsia" w:hAnsiTheme="minorHAnsi" w:cstheme="minorBidi"/>
          <w:kern w:val="2"/>
          <w:sz w:val="28"/>
          <w:szCs w:val="28"/>
        </w:rPr>
        <w:t>基于壳</w:t>
      </w:r>
      <w:proofErr w:type="gramEnd"/>
      <w:r w:rsidRPr="00C44FC2">
        <w:rPr>
          <w:rFonts w:asciiTheme="minorHAnsi" w:eastAsiaTheme="minorEastAsia" w:hAnsiTheme="minorHAnsi" w:cstheme="minorBidi"/>
          <w:kern w:val="2"/>
          <w:sz w:val="28"/>
          <w:szCs w:val="28"/>
        </w:rPr>
        <w:t>聚糖（</w:t>
      </w:r>
      <w:r w:rsidRPr="00C44FC2">
        <w:rPr>
          <w:rFonts w:asciiTheme="minorHAnsi" w:eastAsiaTheme="minorEastAsia" w:hAnsiTheme="minorHAnsi" w:cstheme="minorBidi"/>
          <w:kern w:val="2"/>
          <w:sz w:val="28"/>
          <w:szCs w:val="28"/>
        </w:rPr>
        <w:t>CTS</w:t>
      </w:r>
      <w:r w:rsidRPr="00C44FC2">
        <w:rPr>
          <w:rFonts w:asciiTheme="minorHAnsi" w:eastAsiaTheme="minorEastAsia" w:hAnsiTheme="minorHAnsi" w:cstheme="minorBidi"/>
          <w:kern w:val="2"/>
          <w:sz w:val="28"/>
          <w:szCs w:val="28"/>
        </w:rPr>
        <w:t>）、石墨烯（</w:t>
      </w:r>
      <w:r w:rsidRPr="00C44FC2">
        <w:rPr>
          <w:rFonts w:asciiTheme="minorHAnsi" w:eastAsiaTheme="minorEastAsia" w:hAnsiTheme="minorHAnsi" w:cstheme="minorBidi"/>
          <w:kern w:val="2"/>
          <w:sz w:val="28"/>
          <w:szCs w:val="28"/>
        </w:rPr>
        <w:t>GR</w:t>
      </w:r>
      <w:r w:rsidRPr="00C44FC2">
        <w:rPr>
          <w:rFonts w:asciiTheme="minorHAnsi" w:eastAsiaTheme="minorEastAsia" w:hAnsiTheme="minorHAnsi" w:cstheme="minorBidi"/>
          <w:kern w:val="2"/>
          <w:sz w:val="28"/>
          <w:szCs w:val="28"/>
        </w:rPr>
        <w:t>）和</w:t>
      </w:r>
      <w:r w:rsidRPr="00C44FC2">
        <w:rPr>
          <w:rFonts w:asciiTheme="minorHAnsi" w:eastAsiaTheme="minorEastAsia" w:hAnsiTheme="minorHAnsi" w:cstheme="minorBidi"/>
          <w:kern w:val="2"/>
          <w:sz w:val="28"/>
          <w:szCs w:val="28"/>
        </w:rPr>
        <w:t>TiO2</w:t>
      </w:r>
      <w:r w:rsidRPr="00C44FC2">
        <w:rPr>
          <w:rFonts w:asciiTheme="minorHAnsi" w:eastAsiaTheme="minorEastAsia" w:hAnsiTheme="minorHAnsi" w:cstheme="minorBidi"/>
          <w:kern w:val="2"/>
          <w:sz w:val="28"/>
          <w:szCs w:val="28"/>
        </w:rPr>
        <w:t>纳米棒复合膜修饰的离子液体碳糊电极（</w:t>
      </w:r>
      <w:r w:rsidRPr="00C44FC2">
        <w:rPr>
          <w:rFonts w:asciiTheme="minorHAnsi" w:eastAsiaTheme="minorEastAsia" w:hAnsiTheme="minorHAnsi" w:cstheme="minorBidi"/>
          <w:kern w:val="2"/>
          <w:sz w:val="28"/>
          <w:szCs w:val="28"/>
        </w:rPr>
        <w:t>CILE</w:t>
      </w:r>
      <w:r w:rsidRPr="00C44FC2">
        <w:rPr>
          <w:rFonts w:asciiTheme="minorHAnsi" w:eastAsiaTheme="minorEastAsia" w:hAnsiTheme="minorHAnsi" w:cstheme="minorBidi"/>
          <w:kern w:val="2"/>
          <w:sz w:val="28"/>
          <w:szCs w:val="28"/>
        </w:rPr>
        <w:t>）的电化学</w:t>
      </w:r>
      <w:r w:rsidRPr="00C44FC2">
        <w:rPr>
          <w:rFonts w:asciiTheme="minorHAnsi" w:eastAsiaTheme="minorEastAsia" w:hAnsiTheme="minorHAnsi" w:cstheme="minorBidi"/>
          <w:kern w:val="2"/>
          <w:sz w:val="28"/>
          <w:szCs w:val="28"/>
        </w:rPr>
        <w:t>DNA</w:t>
      </w:r>
      <w:r w:rsidRPr="00C44FC2">
        <w:rPr>
          <w:rFonts w:asciiTheme="minorHAnsi" w:eastAsiaTheme="minorEastAsia" w:hAnsiTheme="minorHAnsi" w:cstheme="minorBidi"/>
          <w:kern w:val="2"/>
          <w:sz w:val="28"/>
          <w:szCs w:val="28"/>
        </w:rPr>
        <w:t>传感器，并应用于大豆转基因序列</w:t>
      </w:r>
      <w:r w:rsidRPr="00C44FC2">
        <w:rPr>
          <w:rFonts w:asciiTheme="minorHAnsi" w:eastAsiaTheme="minorEastAsia" w:hAnsiTheme="minorHAnsi" w:cstheme="minorBidi"/>
          <w:kern w:val="2"/>
          <w:sz w:val="28"/>
          <w:szCs w:val="28"/>
        </w:rPr>
        <w:t>MON89788</w:t>
      </w:r>
      <w:r w:rsidRPr="00C44FC2">
        <w:rPr>
          <w:rFonts w:asciiTheme="minorHAnsi" w:eastAsiaTheme="minorEastAsia" w:hAnsiTheme="minorHAnsi" w:cstheme="minorBidi"/>
          <w:kern w:val="2"/>
          <w:sz w:val="28"/>
          <w:szCs w:val="28"/>
        </w:rPr>
        <w:t>的测定。项目申请发明专利</w:t>
      </w:r>
      <w:r w:rsidRPr="00C44FC2">
        <w:rPr>
          <w:rFonts w:asciiTheme="minorHAnsi" w:eastAsiaTheme="minorEastAsia" w:hAnsiTheme="minorHAnsi" w:cstheme="minorBidi"/>
          <w:kern w:val="2"/>
          <w:sz w:val="28"/>
          <w:szCs w:val="28"/>
        </w:rPr>
        <w:t>2</w:t>
      </w:r>
      <w:r w:rsidRPr="00C44FC2">
        <w:rPr>
          <w:rFonts w:asciiTheme="minorHAnsi" w:eastAsiaTheme="minorEastAsia" w:hAnsiTheme="minorHAnsi" w:cstheme="minorBidi"/>
          <w:kern w:val="2"/>
          <w:sz w:val="28"/>
          <w:szCs w:val="28"/>
        </w:rPr>
        <w:t>项，发表</w:t>
      </w:r>
      <w:r w:rsidRPr="00C44FC2">
        <w:rPr>
          <w:rFonts w:asciiTheme="minorHAnsi" w:eastAsiaTheme="minorEastAsia" w:hAnsiTheme="minorHAnsi" w:cstheme="minorBidi"/>
          <w:kern w:val="2"/>
          <w:sz w:val="28"/>
          <w:szCs w:val="28"/>
        </w:rPr>
        <w:t>SCI</w:t>
      </w:r>
      <w:r w:rsidRPr="00C44FC2">
        <w:rPr>
          <w:rFonts w:asciiTheme="minorHAnsi" w:eastAsiaTheme="minorEastAsia" w:hAnsiTheme="minorHAnsi" w:cstheme="minorBidi"/>
          <w:kern w:val="2"/>
          <w:sz w:val="28"/>
          <w:szCs w:val="28"/>
        </w:rPr>
        <w:t>论文</w:t>
      </w:r>
      <w:r w:rsidRPr="00C44FC2">
        <w:rPr>
          <w:rFonts w:asciiTheme="minorHAnsi" w:eastAsiaTheme="minorEastAsia" w:hAnsiTheme="minorHAnsi" w:cstheme="minorBidi"/>
          <w:kern w:val="2"/>
          <w:sz w:val="28"/>
          <w:szCs w:val="28"/>
        </w:rPr>
        <w:t>2</w:t>
      </w:r>
      <w:r w:rsidRPr="00C44FC2">
        <w:rPr>
          <w:rFonts w:asciiTheme="minorHAnsi" w:eastAsiaTheme="minorEastAsia" w:hAnsiTheme="minorHAnsi" w:cstheme="minorBidi"/>
          <w:kern w:val="2"/>
          <w:sz w:val="28"/>
          <w:szCs w:val="28"/>
        </w:rPr>
        <w:t>篇。</w:t>
      </w:r>
      <w:r w:rsidRPr="00C44FC2">
        <w:rPr>
          <w:rFonts w:asciiTheme="minorHAnsi" w:eastAsiaTheme="minorEastAsia" w:hAnsiTheme="minorHAnsi" w:cstheme="minorBidi" w:hint="eastAsia"/>
          <w:kern w:val="2"/>
          <w:sz w:val="28"/>
          <w:szCs w:val="28"/>
        </w:rPr>
        <w:t>项目成果在同类研究中达到了国际先进水平。（附件</w:t>
      </w:r>
      <w:r w:rsidRPr="00C44FC2">
        <w:rPr>
          <w:rFonts w:asciiTheme="minorHAnsi" w:eastAsiaTheme="minorEastAsia" w:hAnsiTheme="minorHAnsi" w:cstheme="minorBidi" w:hint="eastAsia"/>
          <w:kern w:val="2"/>
          <w:sz w:val="28"/>
          <w:szCs w:val="28"/>
        </w:rPr>
        <w:t>20-21</w:t>
      </w:r>
      <w:r w:rsidRPr="00C44FC2">
        <w:rPr>
          <w:rFonts w:asciiTheme="minorHAnsi" w:eastAsiaTheme="minorEastAsia" w:hAnsiTheme="minorHAnsi" w:cstheme="minorBidi" w:hint="eastAsia"/>
          <w:kern w:val="2"/>
          <w:sz w:val="28"/>
          <w:szCs w:val="28"/>
        </w:rPr>
        <w:t>）</w:t>
      </w:r>
    </w:p>
    <w:p w:rsidR="00C44FC2" w:rsidRPr="00C44FC2" w:rsidRDefault="00C44FC2" w:rsidP="00C44FC2">
      <w:pPr>
        <w:pStyle w:val="a5"/>
        <w:spacing w:line="360" w:lineRule="atLeast"/>
        <w:ind w:firstLine="420"/>
        <w:rPr>
          <w:rFonts w:asciiTheme="minorHAnsi" w:eastAsiaTheme="minorEastAsia" w:hAnsiTheme="minorHAnsi" w:cstheme="minorBidi"/>
          <w:kern w:val="2"/>
          <w:sz w:val="28"/>
          <w:szCs w:val="28"/>
        </w:rPr>
      </w:pPr>
      <w:r w:rsidRPr="00C44FC2">
        <w:rPr>
          <w:rFonts w:asciiTheme="minorHAnsi" w:eastAsiaTheme="minorEastAsia" w:hAnsiTheme="minorHAnsi" w:cstheme="minorBidi" w:hint="eastAsia"/>
          <w:kern w:val="2"/>
          <w:sz w:val="28"/>
          <w:szCs w:val="28"/>
        </w:rPr>
        <w:t xml:space="preserve">4. </w:t>
      </w:r>
      <w:r w:rsidRPr="00C44FC2">
        <w:rPr>
          <w:rFonts w:asciiTheme="minorHAnsi" w:eastAsiaTheme="minorEastAsia" w:hAnsiTheme="minorHAnsi" w:cstheme="minorBidi" w:hint="eastAsia"/>
          <w:kern w:val="2"/>
          <w:sz w:val="28"/>
          <w:szCs w:val="28"/>
        </w:rPr>
        <w:t>“动物卫生风险分析关键技术与应用研究”项目取得了一系列标志性成果。</w:t>
      </w:r>
    </w:p>
    <w:p w:rsidR="00C44FC2" w:rsidRPr="00C44FC2" w:rsidRDefault="00C44FC2" w:rsidP="00C44FC2">
      <w:pPr>
        <w:ind w:firstLineChars="200" w:firstLine="560"/>
        <w:rPr>
          <w:sz w:val="28"/>
          <w:szCs w:val="28"/>
        </w:rPr>
      </w:pPr>
      <w:r w:rsidRPr="00C44FC2">
        <w:rPr>
          <w:rFonts w:hint="eastAsia"/>
          <w:sz w:val="28"/>
          <w:szCs w:val="28"/>
        </w:rPr>
        <w:t>2014</w:t>
      </w:r>
      <w:r w:rsidRPr="00C44FC2">
        <w:rPr>
          <w:rFonts w:hint="eastAsia"/>
          <w:sz w:val="28"/>
          <w:szCs w:val="28"/>
        </w:rPr>
        <w:t>年</w:t>
      </w:r>
      <w:r w:rsidRPr="00C44FC2">
        <w:rPr>
          <w:rFonts w:hint="eastAsia"/>
          <w:sz w:val="28"/>
          <w:szCs w:val="28"/>
        </w:rPr>
        <w:t>3</w:t>
      </w:r>
      <w:r w:rsidRPr="00C44FC2">
        <w:rPr>
          <w:rFonts w:hint="eastAsia"/>
          <w:sz w:val="28"/>
          <w:szCs w:val="28"/>
        </w:rPr>
        <w:t>月</w:t>
      </w:r>
      <w:r w:rsidRPr="00C44FC2">
        <w:rPr>
          <w:rFonts w:hint="eastAsia"/>
          <w:sz w:val="28"/>
          <w:szCs w:val="28"/>
        </w:rPr>
        <w:t>25</w:t>
      </w:r>
      <w:r w:rsidRPr="00C44FC2">
        <w:rPr>
          <w:rFonts w:hint="eastAsia"/>
          <w:sz w:val="28"/>
          <w:szCs w:val="28"/>
        </w:rPr>
        <w:t>日，农业部科技教育司组织相关专家，对公益性行业（农业）科研专项“动物卫生分先分析关键技术与应用研究”（项目编号：</w:t>
      </w:r>
      <w:r w:rsidRPr="00C44FC2">
        <w:rPr>
          <w:rFonts w:hint="eastAsia"/>
          <w:sz w:val="28"/>
          <w:szCs w:val="28"/>
        </w:rPr>
        <w:t>200903055</w:t>
      </w:r>
      <w:r w:rsidRPr="00C44FC2">
        <w:rPr>
          <w:rFonts w:hint="eastAsia"/>
          <w:sz w:val="28"/>
          <w:szCs w:val="28"/>
        </w:rPr>
        <w:t>）项目进行了验收。专家组认为：项目研究构建了我国卫生风险分析制</w:t>
      </w:r>
      <w:r w:rsidRPr="00C44FC2">
        <w:rPr>
          <w:rFonts w:hint="eastAsia"/>
          <w:sz w:val="28"/>
          <w:szCs w:val="28"/>
        </w:rPr>
        <w:lastRenderedPageBreak/>
        <w:t>度框架，建立了动物卫生风险分析理论技术体系、动物卫生风险分析与管理经济学评估理论和方法体系、动物卫生状况风险评估的指标体系。并取得相关技术标准和发明专利，培养了高水平的动物卫生风险评估专家队伍。项目成果达到较高技术水平。（附件</w:t>
      </w:r>
      <w:r w:rsidRPr="00C44FC2">
        <w:rPr>
          <w:rFonts w:hint="eastAsia"/>
          <w:sz w:val="28"/>
          <w:szCs w:val="28"/>
        </w:rPr>
        <w:t>22-24</w:t>
      </w:r>
      <w:r w:rsidRPr="00C44FC2">
        <w:rPr>
          <w:rFonts w:hint="eastAsia"/>
          <w:sz w:val="28"/>
          <w:szCs w:val="28"/>
        </w:rPr>
        <w:t>）</w:t>
      </w:r>
    </w:p>
    <w:p w:rsidR="00527434" w:rsidRPr="00C44FC2" w:rsidRDefault="00E03A17" w:rsidP="00C44FC2">
      <w:pPr>
        <w:ind w:firstLineChars="200" w:firstLine="560"/>
        <w:rPr>
          <w:sz w:val="28"/>
          <w:szCs w:val="28"/>
        </w:rPr>
      </w:pPr>
      <w:r w:rsidRPr="00C44FC2">
        <w:rPr>
          <w:rFonts w:hint="eastAsia"/>
          <w:sz w:val="28"/>
          <w:szCs w:val="28"/>
        </w:rPr>
        <w:t>五</w:t>
      </w:r>
      <w:r w:rsidRPr="00C44FC2">
        <w:rPr>
          <w:sz w:val="28"/>
          <w:szCs w:val="28"/>
        </w:rPr>
        <w:t>、</w:t>
      </w:r>
      <w:r w:rsidR="00527434" w:rsidRPr="00C44FC2">
        <w:rPr>
          <w:rFonts w:hint="eastAsia"/>
          <w:sz w:val="28"/>
          <w:szCs w:val="28"/>
        </w:rPr>
        <w:t>推广应用情况</w:t>
      </w:r>
    </w:p>
    <w:p w:rsidR="00C44FC2" w:rsidRPr="00C44FC2" w:rsidRDefault="00C44FC2" w:rsidP="00C44FC2">
      <w:pPr>
        <w:ind w:firstLineChars="200" w:firstLine="560"/>
        <w:rPr>
          <w:sz w:val="28"/>
          <w:szCs w:val="28"/>
        </w:rPr>
      </w:pPr>
      <w:r w:rsidRPr="00C44FC2">
        <w:rPr>
          <w:rFonts w:hint="eastAsia"/>
          <w:sz w:val="28"/>
          <w:szCs w:val="28"/>
        </w:rPr>
        <w:t>“</w:t>
      </w:r>
      <w:r w:rsidRPr="00C44FC2">
        <w:rPr>
          <w:sz w:val="28"/>
          <w:szCs w:val="28"/>
        </w:rPr>
        <w:t>转基因饲料原料和生物制剂的检测和安全性评价技术</w:t>
      </w:r>
      <w:r w:rsidRPr="00C44FC2">
        <w:rPr>
          <w:rFonts w:hint="eastAsia"/>
          <w:sz w:val="28"/>
          <w:szCs w:val="28"/>
        </w:rPr>
        <w:t>”</w:t>
      </w:r>
      <w:r w:rsidRPr="00C44FC2">
        <w:rPr>
          <w:sz w:val="28"/>
          <w:szCs w:val="28"/>
        </w:rPr>
        <w:t>项目获得</w:t>
      </w:r>
      <w:r w:rsidRPr="00C44FC2">
        <w:rPr>
          <w:sz w:val="28"/>
          <w:szCs w:val="28"/>
        </w:rPr>
        <w:t>4</w:t>
      </w:r>
      <w:r w:rsidRPr="00C44FC2">
        <w:rPr>
          <w:sz w:val="28"/>
          <w:szCs w:val="28"/>
        </w:rPr>
        <w:t>个国家发明专利和</w:t>
      </w:r>
      <w:r w:rsidRPr="00C44FC2">
        <w:rPr>
          <w:sz w:val="28"/>
          <w:szCs w:val="28"/>
        </w:rPr>
        <w:t>2</w:t>
      </w:r>
      <w:r w:rsidRPr="00C44FC2">
        <w:rPr>
          <w:sz w:val="28"/>
          <w:szCs w:val="28"/>
        </w:rPr>
        <w:t>项行业标准，上述技术于</w:t>
      </w:r>
      <w:r w:rsidRPr="00C44FC2">
        <w:rPr>
          <w:sz w:val="28"/>
          <w:szCs w:val="28"/>
        </w:rPr>
        <w:t>2012</w:t>
      </w:r>
      <w:r w:rsidRPr="00C44FC2">
        <w:rPr>
          <w:sz w:val="28"/>
          <w:szCs w:val="28"/>
        </w:rPr>
        <w:t>年至</w:t>
      </w:r>
      <w:r w:rsidRPr="00C44FC2">
        <w:rPr>
          <w:sz w:val="28"/>
          <w:szCs w:val="28"/>
        </w:rPr>
        <w:t>2014</w:t>
      </w:r>
      <w:r w:rsidRPr="00C44FC2">
        <w:rPr>
          <w:sz w:val="28"/>
          <w:szCs w:val="28"/>
        </w:rPr>
        <w:t>年在分别在不同公司、单位进行了推广应用，主要应用了抗草甘</w:t>
      </w:r>
      <w:proofErr w:type="gramStart"/>
      <w:r w:rsidRPr="00C44FC2">
        <w:rPr>
          <w:sz w:val="28"/>
          <w:szCs w:val="28"/>
        </w:rPr>
        <w:t>膦</w:t>
      </w:r>
      <w:proofErr w:type="gramEnd"/>
      <w:r w:rsidRPr="00C44FC2">
        <w:rPr>
          <w:sz w:val="28"/>
          <w:szCs w:val="28"/>
        </w:rPr>
        <w:t>转基因大豆及其加工品快速检测试剂盒和环</w:t>
      </w:r>
      <w:proofErr w:type="gramStart"/>
      <w:r w:rsidRPr="00C44FC2">
        <w:rPr>
          <w:sz w:val="28"/>
          <w:szCs w:val="28"/>
        </w:rPr>
        <w:t>介</w:t>
      </w:r>
      <w:proofErr w:type="gramEnd"/>
      <w:r w:rsidRPr="00C44FC2">
        <w:rPr>
          <w:sz w:val="28"/>
          <w:szCs w:val="28"/>
        </w:rPr>
        <w:t>导等温扩增检测方法、转基因大豆品系</w:t>
      </w:r>
      <w:r w:rsidRPr="00C44FC2">
        <w:rPr>
          <w:sz w:val="28"/>
          <w:szCs w:val="28"/>
        </w:rPr>
        <w:t>DP-305423-1</w:t>
      </w:r>
      <w:r w:rsidRPr="00C44FC2">
        <w:rPr>
          <w:sz w:val="28"/>
          <w:szCs w:val="28"/>
        </w:rPr>
        <w:t>和</w:t>
      </w:r>
      <w:r w:rsidRPr="00C44FC2">
        <w:rPr>
          <w:sz w:val="28"/>
          <w:szCs w:val="28"/>
        </w:rPr>
        <w:t>MON87701</w:t>
      </w:r>
      <w:r w:rsidRPr="00C44FC2">
        <w:rPr>
          <w:sz w:val="28"/>
          <w:szCs w:val="28"/>
        </w:rPr>
        <w:t>定性</w:t>
      </w:r>
      <w:r w:rsidRPr="00C44FC2">
        <w:rPr>
          <w:sz w:val="28"/>
          <w:szCs w:val="28"/>
        </w:rPr>
        <w:t>PCR</w:t>
      </w:r>
      <w:r w:rsidRPr="00C44FC2">
        <w:rPr>
          <w:sz w:val="28"/>
          <w:szCs w:val="28"/>
        </w:rPr>
        <w:t>检测方法、转基因作物产品中</w:t>
      </w:r>
      <w:r w:rsidRPr="00C44FC2">
        <w:rPr>
          <w:sz w:val="28"/>
          <w:szCs w:val="28"/>
        </w:rPr>
        <w:t>Te9</w:t>
      </w:r>
      <w:r w:rsidRPr="00C44FC2">
        <w:rPr>
          <w:sz w:val="28"/>
          <w:szCs w:val="28"/>
        </w:rPr>
        <w:t>基因和磷酸甘露糖异构酶基因的检测方法以及复合性状转基因大豆、玉米对猪、牛、羊、</w:t>
      </w:r>
      <w:proofErr w:type="gramStart"/>
      <w:r w:rsidRPr="00C44FC2">
        <w:rPr>
          <w:sz w:val="28"/>
          <w:szCs w:val="28"/>
        </w:rPr>
        <w:t>鸡产品</w:t>
      </w:r>
      <w:proofErr w:type="gramEnd"/>
      <w:r w:rsidRPr="00C44FC2">
        <w:rPr>
          <w:sz w:val="28"/>
          <w:szCs w:val="28"/>
        </w:rPr>
        <w:t>安全性评价体系。公司利用上述技术检测采购的饲料原料中是否含有转基因成分，避免转基因饲料原料流入畜禽饲料，为公司饲料产品质量的提高提供了技术保障，保障畜禽产品的安全。通过实际应用表明，上述检测技术特异性强、灵敏度高、操作简便，有极大的推广应用价值。</w:t>
      </w:r>
    </w:p>
    <w:p w:rsidR="00527434" w:rsidRPr="00C44FC2" w:rsidRDefault="00E03A17" w:rsidP="00C44FC2">
      <w:pPr>
        <w:ind w:firstLineChars="200" w:firstLine="560"/>
        <w:rPr>
          <w:sz w:val="28"/>
          <w:szCs w:val="28"/>
        </w:rPr>
      </w:pPr>
      <w:r w:rsidRPr="00C44FC2">
        <w:rPr>
          <w:rFonts w:hint="eastAsia"/>
          <w:sz w:val="28"/>
          <w:szCs w:val="28"/>
        </w:rPr>
        <w:t>六</w:t>
      </w:r>
      <w:r w:rsidRPr="00C44FC2">
        <w:rPr>
          <w:sz w:val="28"/>
          <w:szCs w:val="28"/>
        </w:rPr>
        <w:t>、</w:t>
      </w:r>
      <w:r w:rsidR="00527434" w:rsidRPr="00C44FC2">
        <w:rPr>
          <w:rFonts w:hint="eastAsia"/>
          <w:sz w:val="28"/>
          <w:szCs w:val="28"/>
        </w:rPr>
        <w:t>主要知识产权证明目录</w:t>
      </w:r>
    </w:p>
    <w:tbl>
      <w:tblPr>
        <w:tblW w:w="14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69"/>
        <w:gridCol w:w="2457"/>
        <w:gridCol w:w="1452"/>
        <w:gridCol w:w="1847"/>
        <w:gridCol w:w="1676"/>
        <w:gridCol w:w="1891"/>
        <w:gridCol w:w="1220"/>
        <w:gridCol w:w="1327"/>
        <w:gridCol w:w="1102"/>
        <w:gridCol w:w="1102"/>
      </w:tblGrid>
      <w:tr w:rsidR="00527434" w:rsidRPr="00C44FC2" w:rsidTr="00451ED7">
        <w:trPr>
          <w:jc w:val="center"/>
        </w:trPr>
        <w:tc>
          <w:tcPr>
            <w:tcW w:w="469" w:type="dxa"/>
            <w:shd w:val="clear" w:color="auto" w:fill="auto"/>
            <w:vAlign w:val="center"/>
          </w:tcPr>
          <w:p w:rsidR="00527434" w:rsidRPr="00C44FC2" w:rsidRDefault="00C44FC2" w:rsidP="00C44FC2">
            <w:pPr>
              <w:rPr>
                <w:rFonts w:ascii="Times New Roman" w:eastAsia="宋体" w:hAnsi="Times New Roman" w:cs="Times New Roman"/>
                <w:bCs/>
                <w:szCs w:val="24"/>
              </w:rPr>
            </w:pPr>
            <w:r>
              <w:rPr>
                <w:rFonts w:ascii="Times New Roman" w:eastAsia="宋体" w:hAnsi="Times New Roman" w:cs="Times New Roman" w:hint="eastAsia"/>
                <w:bCs/>
                <w:szCs w:val="24"/>
              </w:rPr>
              <w:t>序</w:t>
            </w:r>
            <w:r w:rsidR="00527434" w:rsidRPr="00C44FC2">
              <w:rPr>
                <w:rFonts w:ascii="Times New Roman" w:eastAsia="宋体" w:hAnsi="Times New Roman" w:cs="Times New Roman" w:hint="eastAsia"/>
                <w:bCs/>
                <w:szCs w:val="24"/>
              </w:rPr>
              <w:t>号</w:t>
            </w:r>
          </w:p>
        </w:tc>
        <w:tc>
          <w:tcPr>
            <w:tcW w:w="2457"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知识产权名称</w:t>
            </w:r>
          </w:p>
        </w:tc>
        <w:tc>
          <w:tcPr>
            <w:tcW w:w="1452"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知识产权类别</w:t>
            </w:r>
          </w:p>
        </w:tc>
        <w:tc>
          <w:tcPr>
            <w:tcW w:w="1847" w:type="dxa"/>
            <w:shd w:val="clear" w:color="auto" w:fill="auto"/>
            <w:vAlign w:val="center"/>
          </w:tcPr>
          <w:p w:rsidR="00527434" w:rsidRPr="00C44FC2" w:rsidRDefault="00527434" w:rsidP="00C44FC2">
            <w:pPr>
              <w:jc w:val="center"/>
              <w:rPr>
                <w:rFonts w:ascii="Times New Roman" w:eastAsia="宋体" w:hAnsi="Times New Roman" w:cs="Times New Roman"/>
                <w:bCs/>
                <w:szCs w:val="24"/>
              </w:rPr>
            </w:pPr>
            <w:r w:rsidRPr="00C44FC2">
              <w:rPr>
                <w:rFonts w:ascii="Times New Roman" w:eastAsia="宋体" w:hAnsi="Times New Roman" w:cs="Times New Roman" w:hint="eastAsia"/>
                <w:bCs/>
                <w:szCs w:val="24"/>
              </w:rPr>
              <w:t>发明人</w:t>
            </w:r>
          </w:p>
        </w:tc>
        <w:tc>
          <w:tcPr>
            <w:tcW w:w="1676" w:type="dxa"/>
            <w:shd w:val="clear" w:color="auto" w:fill="auto"/>
            <w:vAlign w:val="center"/>
          </w:tcPr>
          <w:p w:rsidR="00527434" w:rsidRPr="00C44FC2" w:rsidRDefault="00527434" w:rsidP="00C44FC2">
            <w:pPr>
              <w:jc w:val="center"/>
              <w:rPr>
                <w:rFonts w:ascii="Times New Roman" w:eastAsia="宋体" w:hAnsi="Times New Roman" w:cs="Times New Roman"/>
                <w:bCs/>
                <w:szCs w:val="24"/>
              </w:rPr>
            </w:pPr>
            <w:r w:rsidRPr="00C44FC2">
              <w:rPr>
                <w:rFonts w:ascii="Times New Roman" w:eastAsia="宋体" w:hAnsi="Times New Roman" w:cs="Times New Roman" w:hint="eastAsia"/>
                <w:bCs/>
                <w:szCs w:val="24"/>
              </w:rPr>
              <w:t>知识产权人</w:t>
            </w:r>
          </w:p>
        </w:tc>
        <w:tc>
          <w:tcPr>
            <w:tcW w:w="1891" w:type="dxa"/>
            <w:shd w:val="clear" w:color="auto" w:fill="auto"/>
            <w:vAlign w:val="center"/>
          </w:tcPr>
          <w:p w:rsidR="00527434" w:rsidRPr="00C44FC2" w:rsidRDefault="00527434" w:rsidP="00C44FC2">
            <w:pPr>
              <w:jc w:val="center"/>
              <w:rPr>
                <w:rFonts w:ascii="Times New Roman" w:eastAsia="宋体" w:hAnsi="Times New Roman" w:cs="Times New Roman"/>
                <w:bCs/>
                <w:szCs w:val="24"/>
              </w:rPr>
            </w:pPr>
            <w:r w:rsidRPr="00C44FC2">
              <w:rPr>
                <w:rFonts w:ascii="Times New Roman" w:eastAsia="宋体" w:hAnsi="Times New Roman" w:cs="Times New Roman" w:hint="eastAsia"/>
                <w:bCs/>
                <w:szCs w:val="24"/>
              </w:rPr>
              <w:t>知识产权号</w:t>
            </w:r>
          </w:p>
        </w:tc>
        <w:tc>
          <w:tcPr>
            <w:tcW w:w="1220"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取得日期</w:t>
            </w:r>
          </w:p>
        </w:tc>
        <w:tc>
          <w:tcPr>
            <w:tcW w:w="1327"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国（区）别</w:t>
            </w:r>
          </w:p>
        </w:tc>
        <w:tc>
          <w:tcPr>
            <w:tcW w:w="1102"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发明专利</w:t>
            </w:r>
          </w:p>
          <w:p w:rsidR="00527434" w:rsidRPr="00C44FC2" w:rsidRDefault="00527434" w:rsidP="00C44FC2">
            <w:pPr>
              <w:jc w:val="center"/>
              <w:rPr>
                <w:rFonts w:ascii="Times New Roman" w:eastAsia="宋体" w:hAnsi="Times New Roman" w:cs="Times New Roman"/>
                <w:bCs/>
                <w:szCs w:val="24"/>
              </w:rPr>
            </w:pPr>
            <w:r w:rsidRPr="00C44FC2">
              <w:rPr>
                <w:rFonts w:ascii="Times New Roman" w:eastAsia="宋体" w:hAnsi="Times New Roman" w:cs="Times New Roman" w:hint="eastAsia"/>
                <w:bCs/>
                <w:szCs w:val="24"/>
              </w:rPr>
              <w:t>有效状态</w:t>
            </w:r>
          </w:p>
        </w:tc>
        <w:tc>
          <w:tcPr>
            <w:tcW w:w="1102" w:type="dxa"/>
            <w:shd w:val="clear" w:color="auto" w:fill="auto"/>
            <w:vAlign w:val="center"/>
          </w:tcPr>
          <w:p w:rsidR="00527434" w:rsidRPr="00C44FC2" w:rsidRDefault="00527434" w:rsidP="00C44FC2">
            <w:pPr>
              <w:rPr>
                <w:rFonts w:ascii="Times New Roman" w:eastAsia="宋体" w:hAnsi="Times New Roman" w:cs="Times New Roman"/>
                <w:bCs/>
                <w:szCs w:val="24"/>
              </w:rPr>
            </w:pPr>
            <w:r w:rsidRPr="00C44FC2">
              <w:rPr>
                <w:rFonts w:ascii="Times New Roman" w:eastAsia="宋体" w:hAnsi="Times New Roman" w:cs="Times New Roman" w:hint="eastAsia"/>
                <w:bCs/>
                <w:szCs w:val="24"/>
              </w:rPr>
              <w:t>证明材料</w:t>
            </w:r>
          </w:p>
        </w:tc>
      </w:tr>
      <w:tr w:rsidR="00C44FC2" w:rsidRPr="00C44FC2" w:rsidTr="00451ED7">
        <w:trPr>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1</w:t>
            </w:r>
          </w:p>
        </w:tc>
        <w:tc>
          <w:tcPr>
            <w:tcW w:w="2457" w:type="dxa"/>
            <w:shd w:val="clear" w:color="auto" w:fill="auto"/>
            <w:vAlign w:val="center"/>
          </w:tcPr>
          <w:p w:rsidR="00C44FC2" w:rsidRPr="00C44FC2" w:rsidRDefault="00C44FC2" w:rsidP="00C44FC2">
            <w:pPr>
              <w:jc w:val="center"/>
            </w:pPr>
            <w:r w:rsidRPr="00C44FC2">
              <w:rPr>
                <w:rFonts w:hint="eastAsia"/>
              </w:rPr>
              <w:t>抗草甘</w:t>
            </w:r>
            <w:proofErr w:type="gramStart"/>
            <w:r w:rsidRPr="00C44FC2">
              <w:rPr>
                <w:rFonts w:hint="eastAsia"/>
              </w:rPr>
              <w:t>膦</w:t>
            </w:r>
            <w:proofErr w:type="gramEnd"/>
            <w:r w:rsidRPr="00C44FC2">
              <w:rPr>
                <w:rFonts w:hint="eastAsia"/>
              </w:rPr>
              <w:t>转基因大豆及其加工品快速检测试剂盒的制备和检测方法</w:t>
            </w:r>
          </w:p>
        </w:tc>
        <w:tc>
          <w:tcPr>
            <w:tcW w:w="1452" w:type="dxa"/>
            <w:shd w:val="clear" w:color="auto" w:fill="auto"/>
            <w:vAlign w:val="center"/>
          </w:tcPr>
          <w:p w:rsidR="00C44FC2" w:rsidRPr="00C44FC2" w:rsidRDefault="00C44FC2" w:rsidP="00C44FC2">
            <w:r w:rsidRPr="00C44FC2">
              <w:rPr>
                <w:rFonts w:hint="eastAsia"/>
              </w:rPr>
              <w:t>发明专利权</w:t>
            </w:r>
          </w:p>
        </w:tc>
        <w:tc>
          <w:tcPr>
            <w:tcW w:w="1847" w:type="dxa"/>
            <w:shd w:val="clear" w:color="auto" w:fill="auto"/>
            <w:vAlign w:val="center"/>
          </w:tcPr>
          <w:p w:rsidR="00C44FC2" w:rsidRPr="00C44FC2" w:rsidRDefault="00C44FC2" w:rsidP="00C44FC2">
            <w:r w:rsidRPr="00C44FC2">
              <w:rPr>
                <w:rFonts w:hint="eastAsia"/>
              </w:rPr>
              <w:t>孙敏；梁成珠；高宏伟；刘彩霞；</w:t>
            </w:r>
            <w:proofErr w:type="gramStart"/>
            <w:r w:rsidRPr="00C44FC2">
              <w:rPr>
                <w:rFonts w:hint="eastAsia"/>
              </w:rPr>
              <w:t>林超</w:t>
            </w:r>
            <w:proofErr w:type="gramEnd"/>
          </w:p>
        </w:tc>
        <w:tc>
          <w:tcPr>
            <w:tcW w:w="1676" w:type="dxa"/>
            <w:shd w:val="clear" w:color="auto" w:fill="auto"/>
            <w:vAlign w:val="center"/>
          </w:tcPr>
          <w:p w:rsidR="00C44FC2" w:rsidRPr="00C44FC2" w:rsidRDefault="00C44FC2" w:rsidP="00C44FC2">
            <w:r w:rsidRPr="00C44FC2">
              <w:rPr>
                <w:rFonts w:hint="eastAsia"/>
              </w:rPr>
              <w:t>山东出入境检验检疫局检验检疫技术中心</w:t>
            </w:r>
          </w:p>
        </w:tc>
        <w:tc>
          <w:tcPr>
            <w:tcW w:w="1891" w:type="dxa"/>
            <w:shd w:val="clear" w:color="auto" w:fill="auto"/>
            <w:vAlign w:val="center"/>
          </w:tcPr>
          <w:p w:rsidR="00C44FC2" w:rsidRPr="00C44FC2" w:rsidRDefault="00C44FC2" w:rsidP="00C44FC2">
            <w:pPr>
              <w:jc w:val="center"/>
            </w:pPr>
            <w:r w:rsidRPr="00C44FC2">
              <w:t>ZL200910000631.2</w:t>
            </w:r>
          </w:p>
        </w:tc>
        <w:tc>
          <w:tcPr>
            <w:tcW w:w="1220" w:type="dxa"/>
            <w:shd w:val="clear" w:color="auto" w:fill="auto"/>
            <w:vAlign w:val="center"/>
          </w:tcPr>
          <w:p w:rsidR="00C44FC2" w:rsidRPr="00C44FC2" w:rsidRDefault="00C44FC2" w:rsidP="00C44FC2">
            <w:pPr>
              <w:jc w:val="center"/>
            </w:pPr>
            <w:r w:rsidRPr="00C44FC2">
              <w:t>2009-1</w:t>
            </w:r>
            <w:r w:rsidRPr="00C44FC2">
              <w:rPr>
                <w:rFonts w:hint="eastAsia"/>
              </w:rPr>
              <w:t>1</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1</w:t>
            </w:r>
          </w:p>
        </w:tc>
      </w:tr>
      <w:tr w:rsidR="00C44FC2" w:rsidRPr="00C44FC2" w:rsidTr="00451ED7">
        <w:trPr>
          <w:trHeight w:val="690"/>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t>2</w:t>
            </w:r>
          </w:p>
        </w:tc>
        <w:tc>
          <w:tcPr>
            <w:tcW w:w="2457" w:type="dxa"/>
            <w:shd w:val="clear" w:color="auto" w:fill="auto"/>
            <w:vAlign w:val="center"/>
          </w:tcPr>
          <w:p w:rsidR="00C44FC2" w:rsidRPr="00C44FC2" w:rsidRDefault="00C44FC2" w:rsidP="00C44FC2">
            <w:pPr>
              <w:jc w:val="center"/>
            </w:pPr>
            <w:r w:rsidRPr="00C44FC2">
              <w:rPr>
                <w:rFonts w:hint="eastAsia"/>
              </w:rPr>
              <w:t>用于检测食品和饲料中花椰菜花斑病毒</w:t>
            </w:r>
            <w:r w:rsidRPr="00C44FC2">
              <w:rPr>
                <w:rFonts w:hint="eastAsia"/>
              </w:rPr>
              <w:t>CAMV 35S</w:t>
            </w:r>
            <w:r w:rsidRPr="00C44FC2">
              <w:rPr>
                <w:rFonts w:hint="eastAsia"/>
              </w:rPr>
              <w:t>启动子的引物</w:t>
            </w:r>
          </w:p>
        </w:tc>
        <w:tc>
          <w:tcPr>
            <w:tcW w:w="1452" w:type="dxa"/>
            <w:shd w:val="clear" w:color="auto" w:fill="auto"/>
            <w:vAlign w:val="center"/>
          </w:tcPr>
          <w:p w:rsidR="00C44FC2" w:rsidRPr="00C44FC2" w:rsidRDefault="00C44FC2" w:rsidP="00C44FC2">
            <w:r w:rsidRPr="00C44FC2">
              <w:rPr>
                <w:rFonts w:hint="eastAsia"/>
              </w:rPr>
              <w:t>发明专利权</w:t>
            </w:r>
          </w:p>
        </w:tc>
        <w:tc>
          <w:tcPr>
            <w:tcW w:w="1847" w:type="dxa"/>
            <w:shd w:val="clear" w:color="auto" w:fill="auto"/>
            <w:vAlign w:val="center"/>
          </w:tcPr>
          <w:p w:rsidR="00C44FC2" w:rsidRPr="00C44FC2" w:rsidRDefault="00C44FC2" w:rsidP="00C44FC2">
            <w:r w:rsidRPr="00C44FC2">
              <w:rPr>
                <w:rFonts w:hint="eastAsia"/>
              </w:rPr>
              <w:t>孙敏；徐彪；林超；高宏伟；孙雯娴；刘彩霞</w:t>
            </w:r>
          </w:p>
        </w:tc>
        <w:tc>
          <w:tcPr>
            <w:tcW w:w="1676" w:type="dxa"/>
            <w:shd w:val="clear" w:color="auto" w:fill="auto"/>
            <w:vAlign w:val="center"/>
          </w:tcPr>
          <w:p w:rsidR="00C44FC2" w:rsidRPr="00C44FC2" w:rsidRDefault="00C44FC2" w:rsidP="00C44FC2">
            <w:r w:rsidRPr="00C44FC2">
              <w:rPr>
                <w:rFonts w:hint="eastAsia"/>
              </w:rPr>
              <w:t>山东出入境检验检疫局检验检疫技术中心</w:t>
            </w:r>
          </w:p>
        </w:tc>
        <w:tc>
          <w:tcPr>
            <w:tcW w:w="1891" w:type="dxa"/>
            <w:shd w:val="clear" w:color="auto" w:fill="auto"/>
            <w:vAlign w:val="center"/>
          </w:tcPr>
          <w:p w:rsidR="00C44FC2" w:rsidRPr="00C44FC2" w:rsidRDefault="00C44FC2" w:rsidP="00C44FC2">
            <w:pPr>
              <w:jc w:val="center"/>
            </w:pPr>
            <w:r w:rsidRPr="00C44FC2">
              <w:t>ZL200910000630.8</w:t>
            </w:r>
          </w:p>
        </w:tc>
        <w:tc>
          <w:tcPr>
            <w:tcW w:w="1220" w:type="dxa"/>
            <w:shd w:val="clear" w:color="auto" w:fill="auto"/>
            <w:vAlign w:val="center"/>
          </w:tcPr>
          <w:p w:rsidR="00C44FC2" w:rsidRPr="00C44FC2" w:rsidRDefault="00C44FC2" w:rsidP="00C44FC2">
            <w:pPr>
              <w:jc w:val="center"/>
            </w:pPr>
            <w:r w:rsidRPr="00C44FC2">
              <w:t>20</w:t>
            </w:r>
            <w:r w:rsidRPr="00C44FC2">
              <w:rPr>
                <w:rFonts w:hint="eastAsia"/>
              </w:rPr>
              <w:t>11</w:t>
            </w:r>
            <w:r w:rsidRPr="00C44FC2">
              <w:t>-10</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2</w:t>
            </w:r>
          </w:p>
        </w:tc>
      </w:tr>
      <w:tr w:rsidR="00C44FC2" w:rsidRPr="00C44FC2" w:rsidTr="00451ED7">
        <w:trPr>
          <w:trHeight w:val="690"/>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t>3</w:t>
            </w:r>
          </w:p>
        </w:tc>
        <w:tc>
          <w:tcPr>
            <w:tcW w:w="2457" w:type="dxa"/>
            <w:shd w:val="clear" w:color="auto" w:fill="auto"/>
            <w:vAlign w:val="center"/>
          </w:tcPr>
          <w:p w:rsidR="00C44FC2" w:rsidRPr="00C44FC2" w:rsidRDefault="00C44FC2" w:rsidP="00C44FC2">
            <w:pPr>
              <w:jc w:val="center"/>
            </w:pPr>
            <w:r w:rsidRPr="00C44FC2">
              <w:rPr>
                <w:rFonts w:hint="eastAsia"/>
              </w:rPr>
              <w:t>转基因产品中</w:t>
            </w:r>
            <w:r w:rsidRPr="00C44FC2">
              <w:rPr>
                <w:rFonts w:hint="eastAsia"/>
              </w:rPr>
              <w:t>Te9</w:t>
            </w:r>
            <w:r w:rsidRPr="00C44FC2">
              <w:rPr>
                <w:rFonts w:hint="eastAsia"/>
              </w:rPr>
              <w:t>基因检测用的检测方法和试剂盒</w:t>
            </w:r>
          </w:p>
        </w:tc>
        <w:tc>
          <w:tcPr>
            <w:tcW w:w="1452" w:type="dxa"/>
            <w:shd w:val="clear" w:color="auto" w:fill="auto"/>
            <w:vAlign w:val="center"/>
          </w:tcPr>
          <w:p w:rsidR="00C44FC2" w:rsidRPr="00C44FC2" w:rsidRDefault="00C44FC2" w:rsidP="00C44FC2">
            <w:r w:rsidRPr="00C44FC2">
              <w:rPr>
                <w:rFonts w:hint="eastAsia"/>
              </w:rPr>
              <w:t>发明专利权</w:t>
            </w:r>
          </w:p>
        </w:tc>
        <w:tc>
          <w:tcPr>
            <w:tcW w:w="1847" w:type="dxa"/>
            <w:shd w:val="clear" w:color="auto" w:fill="auto"/>
            <w:vAlign w:val="center"/>
          </w:tcPr>
          <w:p w:rsidR="00C44FC2" w:rsidRPr="00C44FC2" w:rsidRDefault="00C44FC2" w:rsidP="00C44FC2">
            <w:r w:rsidRPr="00C44FC2">
              <w:rPr>
                <w:rFonts w:hint="eastAsia"/>
              </w:rPr>
              <w:t>王述柏；高宏伟；周茜；孙敏</w:t>
            </w:r>
          </w:p>
        </w:tc>
        <w:tc>
          <w:tcPr>
            <w:tcW w:w="1676" w:type="dxa"/>
            <w:shd w:val="clear" w:color="auto" w:fill="auto"/>
            <w:vAlign w:val="center"/>
          </w:tcPr>
          <w:p w:rsidR="00C44FC2" w:rsidRPr="00C44FC2" w:rsidRDefault="00C44FC2" w:rsidP="00C44FC2">
            <w:r w:rsidRPr="00C44FC2">
              <w:rPr>
                <w:rFonts w:hint="eastAsia"/>
              </w:rPr>
              <w:t>青岛农业大学；山东出入境检验检疫局检验检疫技术中心</w:t>
            </w:r>
          </w:p>
        </w:tc>
        <w:tc>
          <w:tcPr>
            <w:tcW w:w="1891" w:type="dxa"/>
            <w:shd w:val="clear" w:color="auto" w:fill="auto"/>
            <w:vAlign w:val="center"/>
          </w:tcPr>
          <w:p w:rsidR="00C44FC2" w:rsidRPr="00C44FC2" w:rsidRDefault="00C44FC2" w:rsidP="00C44FC2">
            <w:pPr>
              <w:jc w:val="center"/>
            </w:pPr>
            <w:r w:rsidRPr="00C44FC2">
              <w:t>201210202227.5</w:t>
            </w:r>
          </w:p>
        </w:tc>
        <w:tc>
          <w:tcPr>
            <w:tcW w:w="1220" w:type="dxa"/>
            <w:shd w:val="clear" w:color="auto" w:fill="auto"/>
            <w:vAlign w:val="center"/>
          </w:tcPr>
          <w:p w:rsidR="00C44FC2" w:rsidRPr="00C44FC2" w:rsidRDefault="00C44FC2" w:rsidP="00C44FC2">
            <w:pPr>
              <w:jc w:val="center"/>
            </w:pPr>
            <w:r w:rsidRPr="00C44FC2">
              <w:t>2014-01</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3</w:t>
            </w:r>
          </w:p>
        </w:tc>
      </w:tr>
      <w:tr w:rsidR="00C44FC2" w:rsidRPr="00C44FC2" w:rsidTr="00451ED7">
        <w:trPr>
          <w:trHeight w:val="690"/>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t>4</w:t>
            </w:r>
          </w:p>
        </w:tc>
        <w:tc>
          <w:tcPr>
            <w:tcW w:w="2457" w:type="dxa"/>
            <w:shd w:val="clear" w:color="auto" w:fill="auto"/>
            <w:vAlign w:val="center"/>
          </w:tcPr>
          <w:p w:rsidR="00C44FC2" w:rsidRPr="00C44FC2" w:rsidRDefault="00C44FC2" w:rsidP="00C44FC2">
            <w:pPr>
              <w:jc w:val="center"/>
            </w:pPr>
            <w:r w:rsidRPr="00C44FC2">
              <w:rPr>
                <w:rFonts w:hint="eastAsia"/>
              </w:rPr>
              <w:t>转基因植物产品中磷酸甘露糖异构酶基因检测用的引物和探针</w:t>
            </w:r>
          </w:p>
        </w:tc>
        <w:tc>
          <w:tcPr>
            <w:tcW w:w="1452" w:type="dxa"/>
            <w:shd w:val="clear" w:color="auto" w:fill="auto"/>
            <w:vAlign w:val="center"/>
          </w:tcPr>
          <w:p w:rsidR="00C44FC2" w:rsidRPr="00C44FC2" w:rsidRDefault="00C44FC2" w:rsidP="00C44FC2">
            <w:r w:rsidRPr="00C44FC2">
              <w:rPr>
                <w:rFonts w:hint="eastAsia"/>
              </w:rPr>
              <w:t>发明专利权</w:t>
            </w:r>
          </w:p>
        </w:tc>
        <w:tc>
          <w:tcPr>
            <w:tcW w:w="1847" w:type="dxa"/>
            <w:shd w:val="clear" w:color="auto" w:fill="auto"/>
            <w:vAlign w:val="center"/>
          </w:tcPr>
          <w:p w:rsidR="00C44FC2" w:rsidRPr="00C44FC2" w:rsidRDefault="00C44FC2" w:rsidP="00C44FC2">
            <w:r w:rsidRPr="00C44FC2">
              <w:rPr>
                <w:rFonts w:hint="eastAsia"/>
              </w:rPr>
              <w:t>高宏伟；王述柏；孙敏；周茜</w:t>
            </w:r>
          </w:p>
        </w:tc>
        <w:tc>
          <w:tcPr>
            <w:tcW w:w="1676" w:type="dxa"/>
            <w:shd w:val="clear" w:color="auto" w:fill="auto"/>
            <w:vAlign w:val="center"/>
          </w:tcPr>
          <w:p w:rsidR="00C44FC2" w:rsidRPr="00C44FC2" w:rsidRDefault="00C44FC2" w:rsidP="00C44FC2">
            <w:r w:rsidRPr="00C44FC2">
              <w:rPr>
                <w:rFonts w:hint="eastAsia"/>
              </w:rPr>
              <w:t>山东出入境检验检疫局检验检疫技术中心；青岛农业大学</w:t>
            </w:r>
          </w:p>
        </w:tc>
        <w:tc>
          <w:tcPr>
            <w:tcW w:w="1891" w:type="dxa"/>
            <w:shd w:val="clear" w:color="auto" w:fill="auto"/>
            <w:vAlign w:val="center"/>
          </w:tcPr>
          <w:p w:rsidR="00C44FC2" w:rsidRPr="00C44FC2" w:rsidRDefault="00C44FC2" w:rsidP="00C44FC2">
            <w:pPr>
              <w:jc w:val="center"/>
            </w:pPr>
            <w:r w:rsidRPr="00C44FC2">
              <w:t>201210202238.3</w:t>
            </w:r>
          </w:p>
        </w:tc>
        <w:tc>
          <w:tcPr>
            <w:tcW w:w="1220" w:type="dxa"/>
            <w:shd w:val="clear" w:color="auto" w:fill="auto"/>
            <w:vAlign w:val="center"/>
          </w:tcPr>
          <w:p w:rsidR="00C44FC2" w:rsidRPr="00C44FC2" w:rsidRDefault="00C44FC2" w:rsidP="00C44FC2">
            <w:pPr>
              <w:jc w:val="center"/>
            </w:pPr>
            <w:r w:rsidRPr="00C44FC2">
              <w:t>2014-01</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4</w:t>
            </w:r>
          </w:p>
        </w:tc>
      </w:tr>
      <w:tr w:rsidR="00C44FC2" w:rsidRPr="00C44FC2" w:rsidTr="00451ED7">
        <w:trPr>
          <w:trHeight w:val="690"/>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t>5</w:t>
            </w:r>
          </w:p>
        </w:tc>
        <w:tc>
          <w:tcPr>
            <w:tcW w:w="2457" w:type="dxa"/>
            <w:shd w:val="clear" w:color="auto" w:fill="auto"/>
            <w:vAlign w:val="center"/>
          </w:tcPr>
          <w:p w:rsidR="00C44FC2" w:rsidRPr="00C44FC2" w:rsidRDefault="00C44FC2" w:rsidP="00C44FC2">
            <w:pPr>
              <w:jc w:val="center"/>
            </w:pPr>
            <w:r w:rsidRPr="00C44FC2">
              <w:rPr>
                <w:rFonts w:hint="eastAsia"/>
              </w:rPr>
              <w:t>青椒中转基因成分定性</w:t>
            </w:r>
            <w:r w:rsidRPr="00C44FC2">
              <w:rPr>
                <w:rFonts w:hint="eastAsia"/>
              </w:rPr>
              <w:t>PCR</w:t>
            </w:r>
            <w:r w:rsidRPr="00C44FC2">
              <w:rPr>
                <w:rFonts w:hint="eastAsia"/>
              </w:rPr>
              <w:t>检测方法</w:t>
            </w:r>
          </w:p>
        </w:tc>
        <w:tc>
          <w:tcPr>
            <w:tcW w:w="1452" w:type="dxa"/>
            <w:shd w:val="clear" w:color="auto" w:fill="auto"/>
            <w:vAlign w:val="center"/>
          </w:tcPr>
          <w:p w:rsidR="00C44FC2" w:rsidRPr="00C44FC2" w:rsidRDefault="00C44FC2" w:rsidP="00C44FC2">
            <w:r w:rsidRPr="00C44FC2">
              <w:rPr>
                <w:rFonts w:hint="eastAsia"/>
              </w:rPr>
              <w:t>其他</w:t>
            </w:r>
          </w:p>
        </w:tc>
        <w:tc>
          <w:tcPr>
            <w:tcW w:w="1847" w:type="dxa"/>
            <w:shd w:val="clear" w:color="auto" w:fill="auto"/>
            <w:vAlign w:val="center"/>
          </w:tcPr>
          <w:p w:rsidR="00C44FC2" w:rsidRPr="00C44FC2" w:rsidRDefault="00C44FC2" w:rsidP="00C44FC2">
            <w:r w:rsidRPr="00C44FC2">
              <w:rPr>
                <w:rFonts w:hint="eastAsia"/>
              </w:rPr>
              <w:t>高宏伟；梁成珠；刘心同；王岩；于立欣；</w:t>
            </w:r>
            <w:proofErr w:type="gramStart"/>
            <w:r w:rsidRPr="00C44FC2">
              <w:rPr>
                <w:rFonts w:hint="eastAsia"/>
              </w:rPr>
              <w:t>曹忠雷</w:t>
            </w:r>
            <w:proofErr w:type="gramEnd"/>
          </w:p>
        </w:tc>
        <w:tc>
          <w:tcPr>
            <w:tcW w:w="1676" w:type="dxa"/>
            <w:shd w:val="clear" w:color="auto" w:fill="auto"/>
            <w:vAlign w:val="center"/>
          </w:tcPr>
          <w:p w:rsidR="00C44FC2" w:rsidRPr="00C44FC2" w:rsidRDefault="00C44FC2" w:rsidP="00C44FC2">
            <w:r w:rsidRPr="00C44FC2">
              <w:rPr>
                <w:rFonts w:hint="eastAsia"/>
              </w:rPr>
              <w:t>山东出入境检验检疫局</w:t>
            </w:r>
          </w:p>
        </w:tc>
        <w:tc>
          <w:tcPr>
            <w:tcW w:w="1891" w:type="dxa"/>
            <w:shd w:val="clear" w:color="auto" w:fill="auto"/>
            <w:vAlign w:val="center"/>
          </w:tcPr>
          <w:p w:rsidR="00C44FC2" w:rsidRPr="00C44FC2" w:rsidRDefault="00C44FC2" w:rsidP="00C44FC2">
            <w:pPr>
              <w:jc w:val="center"/>
            </w:pPr>
            <w:r w:rsidRPr="00C44FC2">
              <w:t>SN/T2271-2009</w:t>
            </w:r>
          </w:p>
        </w:tc>
        <w:tc>
          <w:tcPr>
            <w:tcW w:w="1220" w:type="dxa"/>
            <w:shd w:val="clear" w:color="auto" w:fill="auto"/>
            <w:vAlign w:val="center"/>
          </w:tcPr>
          <w:p w:rsidR="00C44FC2" w:rsidRPr="00C44FC2" w:rsidRDefault="00C44FC2" w:rsidP="00C44FC2">
            <w:pPr>
              <w:jc w:val="center"/>
            </w:pPr>
            <w:r w:rsidRPr="00C44FC2">
              <w:rPr>
                <w:rFonts w:hint="eastAsia"/>
              </w:rPr>
              <w:t>2009-.2</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5</w:t>
            </w:r>
          </w:p>
        </w:tc>
      </w:tr>
      <w:tr w:rsidR="00C44FC2" w:rsidRPr="00C44FC2" w:rsidTr="00451ED7">
        <w:trPr>
          <w:trHeight w:val="690"/>
          <w:jc w:val="center"/>
        </w:trPr>
        <w:tc>
          <w:tcPr>
            <w:tcW w:w="469"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Pr>
                <w:rFonts w:ascii="Times New Roman" w:eastAsia="宋体" w:hAnsi="Times New Roman" w:cs="Times New Roman" w:hint="eastAsia"/>
                <w:szCs w:val="24"/>
              </w:rPr>
              <w:t>6</w:t>
            </w:r>
          </w:p>
        </w:tc>
        <w:tc>
          <w:tcPr>
            <w:tcW w:w="2457" w:type="dxa"/>
            <w:shd w:val="clear" w:color="auto" w:fill="auto"/>
            <w:vAlign w:val="center"/>
          </w:tcPr>
          <w:p w:rsidR="00C44FC2" w:rsidRPr="00C44FC2" w:rsidRDefault="00C44FC2" w:rsidP="00C44FC2">
            <w:pPr>
              <w:jc w:val="center"/>
            </w:pPr>
            <w:r w:rsidRPr="00C44FC2">
              <w:rPr>
                <w:rFonts w:hint="eastAsia"/>
              </w:rPr>
              <w:t>转基因成分检测　马铃薯检测方法</w:t>
            </w:r>
          </w:p>
        </w:tc>
        <w:tc>
          <w:tcPr>
            <w:tcW w:w="1452" w:type="dxa"/>
            <w:shd w:val="clear" w:color="auto" w:fill="auto"/>
            <w:vAlign w:val="center"/>
          </w:tcPr>
          <w:p w:rsidR="00C44FC2" w:rsidRPr="00C44FC2" w:rsidRDefault="00C44FC2" w:rsidP="00C44FC2">
            <w:r w:rsidRPr="00C44FC2">
              <w:rPr>
                <w:rFonts w:hint="eastAsia"/>
              </w:rPr>
              <w:t>其他</w:t>
            </w:r>
          </w:p>
        </w:tc>
        <w:tc>
          <w:tcPr>
            <w:tcW w:w="1847" w:type="dxa"/>
            <w:shd w:val="clear" w:color="auto" w:fill="auto"/>
            <w:vAlign w:val="center"/>
          </w:tcPr>
          <w:p w:rsidR="00C44FC2" w:rsidRPr="00C44FC2" w:rsidRDefault="00C44FC2" w:rsidP="00C44FC2">
            <w:r w:rsidRPr="00C44FC2">
              <w:rPr>
                <w:rFonts w:hint="eastAsia"/>
              </w:rPr>
              <w:t>高宏伟；林超；刘彩霞；孙敏；朱水芳；曹际娟</w:t>
            </w:r>
          </w:p>
        </w:tc>
        <w:tc>
          <w:tcPr>
            <w:tcW w:w="1676" w:type="dxa"/>
            <w:shd w:val="clear" w:color="auto" w:fill="auto"/>
            <w:vAlign w:val="center"/>
          </w:tcPr>
          <w:p w:rsidR="00C44FC2" w:rsidRPr="00C44FC2" w:rsidRDefault="00C44FC2" w:rsidP="00C44FC2">
            <w:r w:rsidRPr="00C44FC2">
              <w:rPr>
                <w:rFonts w:hint="eastAsia"/>
              </w:rPr>
              <w:t>山东出入境检验检疫局</w:t>
            </w:r>
          </w:p>
        </w:tc>
        <w:tc>
          <w:tcPr>
            <w:tcW w:w="1891" w:type="dxa"/>
            <w:shd w:val="clear" w:color="auto" w:fill="auto"/>
            <w:vAlign w:val="center"/>
          </w:tcPr>
          <w:p w:rsidR="00C44FC2" w:rsidRPr="00C44FC2" w:rsidRDefault="00C44FC2" w:rsidP="00C44FC2">
            <w:pPr>
              <w:jc w:val="center"/>
            </w:pPr>
            <w:r w:rsidRPr="00C44FC2">
              <w:t>SN/T1198-2013</w:t>
            </w:r>
          </w:p>
        </w:tc>
        <w:tc>
          <w:tcPr>
            <w:tcW w:w="1220" w:type="dxa"/>
            <w:shd w:val="clear" w:color="auto" w:fill="auto"/>
            <w:vAlign w:val="center"/>
          </w:tcPr>
          <w:p w:rsidR="00C44FC2" w:rsidRPr="00C44FC2" w:rsidRDefault="00C44FC2" w:rsidP="00C44FC2">
            <w:pPr>
              <w:jc w:val="center"/>
            </w:pPr>
            <w:r w:rsidRPr="00C44FC2">
              <w:rPr>
                <w:rFonts w:hint="eastAsia"/>
              </w:rPr>
              <w:t>2013-03</w:t>
            </w:r>
          </w:p>
        </w:tc>
        <w:tc>
          <w:tcPr>
            <w:tcW w:w="1327" w:type="dxa"/>
            <w:shd w:val="clear" w:color="auto" w:fill="auto"/>
            <w:vAlign w:val="center"/>
          </w:tcPr>
          <w:p w:rsidR="00C44FC2" w:rsidRPr="00C44FC2" w:rsidRDefault="00C44FC2" w:rsidP="00C44FC2">
            <w:pPr>
              <w:jc w:val="center"/>
            </w:pPr>
            <w:r w:rsidRPr="00C44FC2">
              <w:rPr>
                <w:rFonts w:hint="eastAsia"/>
              </w:rPr>
              <w:t>中国</w:t>
            </w:r>
          </w:p>
        </w:tc>
        <w:tc>
          <w:tcPr>
            <w:tcW w:w="1102" w:type="dxa"/>
            <w:shd w:val="clear" w:color="auto" w:fill="auto"/>
            <w:vAlign w:val="center"/>
          </w:tcPr>
          <w:p w:rsidR="00C44FC2" w:rsidRPr="00C44FC2" w:rsidRDefault="00C44FC2" w:rsidP="00C44FC2">
            <w:pPr>
              <w:jc w:val="center"/>
            </w:pPr>
            <w:r w:rsidRPr="00C44FC2">
              <w:rPr>
                <w:rFonts w:hint="eastAsia"/>
              </w:rPr>
              <w:t>有效</w:t>
            </w:r>
          </w:p>
        </w:tc>
        <w:tc>
          <w:tcPr>
            <w:tcW w:w="1102" w:type="dxa"/>
            <w:shd w:val="clear" w:color="auto" w:fill="auto"/>
            <w:vAlign w:val="center"/>
          </w:tcPr>
          <w:p w:rsidR="00C44FC2" w:rsidRPr="00C44FC2" w:rsidRDefault="00C44FC2" w:rsidP="00C44FC2">
            <w:pPr>
              <w:jc w:val="center"/>
            </w:pPr>
            <w:r w:rsidRPr="00C44FC2">
              <w:rPr>
                <w:rFonts w:hint="eastAsia"/>
              </w:rPr>
              <w:t>附件</w:t>
            </w:r>
            <w:r w:rsidRPr="00C44FC2">
              <w:rPr>
                <w:rFonts w:hint="eastAsia"/>
              </w:rPr>
              <w:t>6</w:t>
            </w:r>
          </w:p>
        </w:tc>
      </w:tr>
    </w:tbl>
    <w:p w:rsidR="00527434" w:rsidRPr="0054329C" w:rsidRDefault="00527434" w:rsidP="0010733A">
      <w:pPr>
        <w:ind w:firstLineChars="200" w:firstLine="560"/>
        <w:rPr>
          <w:sz w:val="28"/>
          <w:szCs w:val="28"/>
          <w:highlight w:val="yellow"/>
        </w:rPr>
      </w:pPr>
    </w:p>
    <w:tbl>
      <w:tblPr>
        <w:tblW w:w="147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6"/>
        <w:gridCol w:w="3308"/>
        <w:gridCol w:w="1919"/>
        <w:gridCol w:w="1679"/>
        <w:gridCol w:w="6457"/>
        <w:gridCol w:w="922"/>
      </w:tblGrid>
      <w:tr w:rsidR="00527434" w:rsidRPr="0054329C" w:rsidTr="00451ED7">
        <w:trPr>
          <w:jc w:val="center"/>
        </w:trPr>
        <w:tc>
          <w:tcPr>
            <w:tcW w:w="426"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序号</w:t>
            </w:r>
          </w:p>
        </w:tc>
        <w:tc>
          <w:tcPr>
            <w:tcW w:w="3308"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论文（论著）名称</w:t>
            </w:r>
          </w:p>
        </w:tc>
        <w:tc>
          <w:tcPr>
            <w:tcW w:w="1919"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发表刊物（出版社）</w:t>
            </w:r>
          </w:p>
        </w:tc>
        <w:tc>
          <w:tcPr>
            <w:tcW w:w="1679"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发表（出版）时间</w:t>
            </w:r>
          </w:p>
        </w:tc>
        <w:tc>
          <w:tcPr>
            <w:tcW w:w="6457"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作者（按刊物发表顺序）</w:t>
            </w:r>
          </w:p>
        </w:tc>
        <w:tc>
          <w:tcPr>
            <w:tcW w:w="922" w:type="dxa"/>
            <w:shd w:val="clear" w:color="auto" w:fill="auto"/>
            <w:vAlign w:val="center"/>
          </w:tcPr>
          <w:p w:rsidR="00527434" w:rsidRPr="00404B72" w:rsidRDefault="00527434" w:rsidP="00C44FC2">
            <w:pPr>
              <w:jc w:val="center"/>
              <w:rPr>
                <w:rFonts w:ascii="Times New Roman" w:eastAsia="宋体" w:hAnsi="Times New Roman" w:cs="Times New Roman"/>
                <w:bCs/>
                <w:szCs w:val="24"/>
              </w:rPr>
            </w:pPr>
            <w:r w:rsidRPr="00404B72">
              <w:rPr>
                <w:rFonts w:ascii="Times New Roman" w:eastAsia="宋体" w:hAnsi="Times New Roman" w:cs="Times New Roman" w:hint="eastAsia"/>
                <w:bCs/>
                <w:szCs w:val="24"/>
              </w:rPr>
              <w:t>证明材料</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lastRenderedPageBreak/>
              <w:t>1</w:t>
            </w:r>
          </w:p>
        </w:tc>
        <w:tc>
          <w:tcPr>
            <w:tcW w:w="3308" w:type="dxa"/>
            <w:shd w:val="clear" w:color="auto" w:fill="auto"/>
            <w:vAlign w:val="center"/>
          </w:tcPr>
          <w:p w:rsidR="00C44FC2" w:rsidRDefault="00C44FC2" w:rsidP="00C44FC2">
            <w:r w:rsidRPr="00E2780D">
              <w:t>Application of multiple displacement amplification in detection of five events of genetically modified organisms</w:t>
            </w:r>
          </w:p>
        </w:tc>
        <w:tc>
          <w:tcPr>
            <w:tcW w:w="1919" w:type="dxa"/>
            <w:shd w:val="clear" w:color="auto" w:fill="auto"/>
            <w:vAlign w:val="center"/>
          </w:tcPr>
          <w:p w:rsidR="00C44FC2" w:rsidRDefault="00C44FC2" w:rsidP="00C44FC2">
            <w:pPr>
              <w:jc w:val="center"/>
            </w:pPr>
            <w:r w:rsidRPr="00E2780D">
              <w:t>International Journal of Genetics and Molecular Biology</w:t>
            </w:r>
          </w:p>
        </w:tc>
        <w:tc>
          <w:tcPr>
            <w:tcW w:w="1679" w:type="dxa"/>
            <w:shd w:val="clear" w:color="auto" w:fill="auto"/>
            <w:vAlign w:val="center"/>
          </w:tcPr>
          <w:p w:rsidR="00C44FC2" w:rsidRDefault="00C44FC2" w:rsidP="00C44FC2">
            <w:pPr>
              <w:jc w:val="center"/>
            </w:pPr>
            <w:r w:rsidRPr="00E2780D">
              <w:t>2013-10</w:t>
            </w:r>
          </w:p>
        </w:tc>
        <w:tc>
          <w:tcPr>
            <w:tcW w:w="6457" w:type="dxa"/>
            <w:shd w:val="clear" w:color="auto" w:fill="auto"/>
            <w:vAlign w:val="center"/>
          </w:tcPr>
          <w:p w:rsidR="00C44FC2" w:rsidRDefault="00C44FC2" w:rsidP="00C44FC2">
            <w:pPr>
              <w:jc w:val="center"/>
            </w:pPr>
            <w:r w:rsidRPr="00E2780D">
              <w:t xml:space="preserve">Xi Zhou; </w:t>
            </w:r>
            <w:proofErr w:type="spellStart"/>
            <w:r w:rsidRPr="00E2780D">
              <w:t>Hongwei</w:t>
            </w:r>
            <w:proofErr w:type="spellEnd"/>
            <w:r w:rsidRPr="00E2780D">
              <w:t xml:space="preserve"> Gao; </w:t>
            </w:r>
            <w:proofErr w:type="spellStart"/>
            <w:r w:rsidRPr="00E2780D">
              <w:t>Liqing</w:t>
            </w:r>
            <w:proofErr w:type="spellEnd"/>
            <w:r w:rsidRPr="00E2780D">
              <w:t xml:space="preserve"> Zhao; </w:t>
            </w:r>
            <w:proofErr w:type="spellStart"/>
            <w:r w:rsidRPr="00E2780D">
              <w:t>Wenda</w:t>
            </w:r>
            <w:proofErr w:type="spellEnd"/>
            <w:r w:rsidRPr="00E2780D">
              <w:t xml:space="preserve"> Liu; Min Sun; </w:t>
            </w:r>
            <w:proofErr w:type="spellStart"/>
            <w:r w:rsidRPr="00E2780D">
              <w:t>Shubai</w:t>
            </w:r>
            <w:proofErr w:type="spellEnd"/>
            <w:r w:rsidRPr="00E2780D">
              <w:t xml:space="preserve"> Wang</w:t>
            </w:r>
          </w:p>
        </w:tc>
        <w:tc>
          <w:tcPr>
            <w:tcW w:w="922" w:type="dxa"/>
            <w:shd w:val="clear" w:color="auto" w:fill="auto"/>
            <w:vAlign w:val="center"/>
          </w:tcPr>
          <w:p w:rsidR="00C44FC2" w:rsidRDefault="00C44FC2" w:rsidP="00C44FC2">
            <w:pPr>
              <w:jc w:val="center"/>
            </w:pPr>
            <w:r>
              <w:rPr>
                <w:rFonts w:hint="eastAsia"/>
              </w:rPr>
              <w:t>附件</w:t>
            </w:r>
            <w:r>
              <w:rPr>
                <w:rFonts w:hint="eastAsia"/>
              </w:rPr>
              <w:t>7</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2</w:t>
            </w:r>
          </w:p>
        </w:tc>
        <w:tc>
          <w:tcPr>
            <w:tcW w:w="3308" w:type="dxa"/>
            <w:shd w:val="clear" w:color="auto" w:fill="auto"/>
            <w:vAlign w:val="center"/>
          </w:tcPr>
          <w:p w:rsidR="00C44FC2" w:rsidRDefault="00C44FC2" w:rsidP="00C44FC2">
            <w:r w:rsidRPr="00910820">
              <w:t xml:space="preserve">Electrochemical DNA Hybridization Assay for FMV 35S Gene Sequence Using </w:t>
            </w:r>
            <w:proofErr w:type="spellStart"/>
            <w:r w:rsidRPr="00910820">
              <w:t>PbS</w:t>
            </w:r>
            <w:proofErr w:type="spellEnd"/>
            <w:r w:rsidRPr="00910820">
              <w:t xml:space="preserve"> Nanoparticles as Label.</w:t>
            </w:r>
          </w:p>
        </w:tc>
        <w:tc>
          <w:tcPr>
            <w:tcW w:w="1919" w:type="dxa"/>
            <w:shd w:val="clear" w:color="auto" w:fill="auto"/>
            <w:vAlign w:val="center"/>
          </w:tcPr>
          <w:p w:rsidR="00C44FC2" w:rsidRDefault="00C44FC2" w:rsidP="00C44FC2">
            <w:pPr>
              <w:jc w:val="center"/>
            </w:pPr>
            <w:proofErr w:type="spellStart"/>
            <w:r w:rsidRPr="00910820">
              <w:t>Microchimica</w:t>
            </w:r>
            <w:proofErr w:type="spellEnd"/>
            <w:r w:rsidRPr="00910820">
              <w:t xml:space="preserve"> </w:t>
            </w:r>
            <w:proofErr w:type="spellStart"/>
            <w:r w:rsidRPr="00910820">
              <w:t>Acta</w:t>
            </w:r>
            <w:proofErr w:type="spellEnd"/>
          </w:p>
        </w:tc>
        <w:tc>
          <w:tcPr>
            <w:tcW w:w="1679" w:type="dxa"/>
            <w:shd w:val="clear" w:color="auto" w:fill="auto"/>
            <w:vAlign w:val="center"/>
          </w:tcPr>
          <w:p w:rsidR="00C44FC2" w:rsidRDefault="00C44FC2" w:rsidP="00C44FC2">
            <w:pPr>
              <w:jc w:val="center"/>
            </w:pPr>
            <w:r w:rsidRPr="00910820">
              <w:t>2008-11</w:t>
            </w:r>
          </w:p>
        </w:tc>
        <w:tc>
          <w:tcPr>
            <w:tcW w:w="6457" w:type="dxa"/>
            <w:shd w:val="clear" w:color="auto" w:fill="auto"/>
            <w:vAlign w:val="center"/>
          </w:tcPr>
          <w:p w:rsidR="00C44FC2" w:rsidRDefault="00C44FC2" w:rsidP="00C44FC2">
            <w:pPr>
              <w:jc w:val="center"/>
            </w:pPr>
            <w:proofErr w:type="spellStart"/>
            <w:r w:rsidRPr="00910820">
              <w:t>Hongwei</w:t>
            </w:r>
            <w:proofErr w:type="spellEnd"/>
            <w:r w:rsidRPr="00910820">
              <w:t xml:space="preserve"> Gao, Jiang Hua </w:t>
            </w:r>
            <w:proofErr w:type="spellStart"/>
            <w:r w:rsidRPr="00910820">
              <w:t>Zhong</w:t>
            </w:r>
            <w:proofErr w:type="spellEnd"/>
            <w:r w:rsidRPr="00910820">
              <w:t>, Peng Qin</w:t>
            </w:r>
          </w:p>
        </w:tc>
        <w:tc>
          <w:tcPr>
            <w:tcW w:w="922" w:type="dxa"/>
            <w:shd w:val="clear" w:color="auto" w:fill="auto"/>
            <w:vAlign w:val="center"/>
          </w:tcPr>
          <w:p w:rsidR="00C44FC2" w:rsidRDefault="00C44FC2" w:rsidP="00C44FC2">
            <w:pPr>
              <w:jc w:val="center"/>
            </w:pPr>
            <w:r>
              <w:rPr>
                <w:rFonts w:hint="eastAsia"/>
              </w:rPr>
              <w:t>附件</w:t>
            </w:r>
            <w:r>
              <w:rPr>
                <w:rFonts w:hint="eastAsia"/>
              </w:rPr>
              <w:t>8</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3</w:t>
            </w:r>
          </w:p>
        </w:tc>
        <w:tc>
          <w:tcPr>
            <w:tcW w:w="3308" w:type="dxa"/>
            <w:shd w:val="clear" w:color="auto" w:fill="auto"/>
            <w:vAlign w:val="center"/>
          </w:tcPr>
          <w:p w:rsidR="00C44FC2" w:rsidRDefault="00C44FC2" w:rsidP="00C44FC2">
            <w:r w:rsidRPr="00910820">
              <w:t xml:space="preserve">Electrochemical DNA Biosensor Based on Graphene and TiO2 </w:t>
            </w:r>
            <w:proofErr w:type="spellStart"/>
            <w:r w:rsidRPr="00910820">
              <w:t>Nanorods</w:t>
            </w:r>
            <w:proofErr w:type="spellEnd"/>
            <w:r w:rsidRPr="00910820">
              <w:t xml:space="preserve"> Composite Film for the Detection of Transgenic Soybean Gene Sequence of MON89788</w:t>
            </w:r>
          </w:p>
        </w:tc>
        <w:tc>
          <w:tcPr>
            <w:tcW w:w="1919" w:type="dxa"/>
            <w:shd w:val="clear" w:color="auto" w:fill="auto"/>
            <w:vAlign w:val="center"/>
          </w:tcPr>
          <w:p w:rsidR="00C44FC2" w:rsidRDefault="00C44FC2" w:rsidP="00C44FC2">
            <w:pPr>
              <w:jc w:val="center"/>
            </w:pPr>
            <w:proofErr w:type="spellStart"/>
            <w:r w:rsidRPr="00910820">
              <w:t>Electroanalysis</w:t>
            </w:r>
            <w:proofErr w:type="spellEnd"/>
          </w:p>
        </w:tc>
        <w:tc>
          <w:tcPr>
            <w:tcW w:w="1679" w:type="dxa"/>
            <w:shd w:val="clear" w:color="auto" w:fill="auto"/>
            <w:vAlign w:val="center"/>
          </w:tcPr>
          <w:p w:rsidR="00C44FC2" w:rsidRDefault="00C44FC2" w:rsidP="00C44FC2">
            <w:pPr>
              <w:jc w:val="center"/>
            </w:pPr>
            <w:r w:rsidRPr="00910820">
              <w:t>2012-09</w:t>
            </w:r>
          </w:p>
        </w:tc>
        <w:tc>
          <w:tcPr>
            <w:tcW w:w="6457" w:type="dxa"/>
            <w:shd w:val="clear" w:color="auto" w:fill="auto"/>
            <w:vAlign w:val="center"/>
          </w:tcPr>
          <w:p w:rsidR="00C44FC2" w:rsidRDefault="00C44FC2" w:rsidP="00C44FC2">
            <w:pPr>
              <w:jc w:val="center"/>
            </w:pPr>
            <w:proofErr w:type="spellStart"/>
            <w:r w:rsidRPr="00910820">
              <w:t>Hongwei</w:t>
            </w:r>
            <w:proofErr w:type="spellEnd"/>
            <w:r w:rsidRPr="00910820">
              <w:t xml:space="preserve"> Gao, Min Sun, Chao Lin, </w:t>
            </w:r>
            <w:proofErr w:type="spellStart"/>
            <w:r w:rsidRPr="00910820">
              <w:t>Shubai</w:t>
            </w:r>
            <w:proofErr w:type="spellEnd"/>
            <w:r w:rsidRPr="00910820">
              <w:t xml:space="preserve"> Wang</w:t>
            </w:r>
          </w:p>
        </w:tc>
        <w:tc>
          <w:tcPr>
            <w:tcW w:w="922" w:type="dxa"/>
            <w:shd w:val="clear" w:color="auto" w:fill="auto"/>
            <w:vAlign w:val="center"/>
          </w:tcPr>
          <w:p w:rsidR="00C44FC2" w:rsidRDefault="00C44FC2" w:rsidP="00C44FC2">
            <w:pPr>
              <w:jc w:val="center"/>
            </w:pPr>
            <w:r>
              <w:rPr>
                <w:rFonts w:hint="eastAsia"/>
              </w:rPr>
              <w:t>附件</w:t>
            </w:r>
            <w:r>
              <w:rPr>
                <w:rFonts w:hint="eastAsia"/>
              </w:rPr>
              <w:t>9</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4</w:t>
            </w:r>
          </w:p>
        </w:tc>
        <w:tc>
          <w:tcPr>
            <w:tcW w:w="3308" w:type="dxa"/>
            <w:shd w:val="clear" w:color="auto" w:fill="auto"/>
            <w:vAlign w:val="center"/>
          </w:tcPr>
          <w:p w:rsidR="00C44FC2" w:rsidRDefault="00C44FC2" w:rsidP="00C44FC2">
            <w:r w:rsidRPr="00C2448B">
              <w:rPr>
                <w:rFonts w:hint="eastAsia"/>
              </w:rPr>
              <w:t>转基因豆</w:t>
            </w:r>
            <w:proofErr w:type="gramStart"/>
            <w:r w:rsidRPr="00C2448B">
              <w:rPr>
                <w:rFonts w:hint="eastAsia"/>
              </w:rPr>
              <w:t>粕</w:t>
            </w:r>
            <w:proofErr w:type="gramEnd"/>
            <w:r w:rsidRPr="00C2448B">
              <w:rPr>
                <w:rFonts w:hint="eastAsia"/>
              </w:rPr>
              <w:t>对崂山奶山羊生长性能、肌肉营养成分及组织器官中外源基因转移的影响</w:t>
            </w:r>
          </w:p>
        </w:tc>
        <w:tc>
          <w:tcPr>
            <w:tcW w:w="1919" w:type="dxa"/>
            <w:shd w:val="clear" w:color="auto" w:fill="auto"/>
            <w:vAlign w:val="center"/>
          </w:tcPr>
          <w:p w:rsidR="00C44FC2" w:rsidRDefault="00C44FC2" w:rsidP="00C44FC2">
            <w:pPr>
              <w:jc w:val="center"/>
            </w:pPr>
            <w:r w:rsidRPr="00C2448B">
              <w:rPr>
                <w:rFonts w:hint="eastAsia"/>
              </w:rPr>
              <w:t>动物营养学报</w:t>
            </w:r>
          </w:p>
        </w:tc>
        <w:tc>
          <w:tcPr>
            <w:tcW w:w="1679" w:type="dxa"/>
            <w:shd w:val="clear" w:color="auto" w:fill="auto"/>
            <w:vAlign w:val="center"/>
          </w:tcPr>
          <w:p w:rsidR="00C44FC2" w:rsidRDefault="00C44FC2" w:rsidP="00C44FC2">
            <w:pPr>
              <w:jc w:val="center"/>
            </w:pPr>
            <w:r w:rsidRPr="00C2448B">
              <w:t>2014-04</w:t>
            </w:r>
          </w:p>
        </w:tc>
        <w:tc>
          <w:tcPr>
            <w:tcW w:w="6457" w:type="dxa"/>
            <w:shd w:val="clear" w:color="auto" w:fill="auto"/>
            <w:vAlign w:val="center"/>
          </w:tcPr>
          <w:p w:rsidR="00C44FC2" w:rsidRDefault="00C44FC2" w:rsidP="00C44FC2">
            <w:pPr>
              <w:jc w:val="center"/>
            </w:pPr>
            <w:r w:rsidRPr="00C2448B">
              <w:rPr>
                <w:rFonts w:hint="eastAsia"/>
              </w:rPr>
              <w:t>刘斌；秦志华；黄娟；张廷荣；刘文达；</w:t>
            </w:r>
            <w:proofErr w:type="gramStart"/>
            <w:r w:rsidRPr="00C2448B">
              <w:rPr>
                <w:rFonts w:hint="eastAsia"/>
              </w:rPr>
              <w:t>王述柏</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10</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5</w:t>
            </w:r>
          </w:p>
        </w:tc>
        <w:tc>
          <w:tcPr>
            <w:tcW w:w="3308" w:type="dxa"/>
            <w:shd w:val="clear" w:color="auto" w:fill="auto"/>
            <w:vAlign w:val="center"/>
          </w:tcPr>
          <w:p w:rsidR="00C44FC2" w:rsidRDefault="00C44FC2" w:rsidP="00C44FC2">
            <w:r>
              <w:rPr>
                <w:rFonts w:hint="eastAsia"/>
              </w:rPr>
              <w:t>转基因豆</w:t>
            </w:r>
            <w:proofErr w:type="gramStart"/>
            <w:r>
              <w:rPr>
                <w:rFonts w:hint="eastAsia"/>
              </w:rPr>
              <w:t>粕</w:t>
            </w:r>
            <w:proofErr w:type="gramEnd"/>
            <w:r>
              <w:rPr>
                <w:rFonts w:hint="eastAsia"/>
              </w:rPr>
              <w:t>对崂山奶山羊生长性能、血液学指标的影响</w:t>
            </w:r>
          </w:p>
        </w:tc>
        <w:tc>
          <w:tcPr>
            <w:tcW w:w="1919" w:type="dxa"/>
            <w:shd w:val="clear" w:color="auto" w:fill="auto"/>
            <w:vAlign w:val="center"/>
          </w:tcPr>
          <w:p w:rsidR="00C44FC2" w:rsidRDefault="00C44FC2" w:rsidP="00C44FC2">
            <w:pPr>
              <w:jc w:val="center"/>
            </w:pPr>
            <w:r>
              <w:rPr>
                <w:rFonts w:hint="eastAsia"/>
              </w:rPr>
              <w:t>营养饲料</w:t>
            </w:r>
          </w:p>
        </w:tc>
        <w:tc>
          <w:tcPr>
            <w:tcW w:w="1679" w:type="dxa"/>
            <w:shd w:val="clear" w:color="auto" w:fill="auto"/>
            <w:vAlign w:val="center"/>
          </w:tcPr>
          <w:p w:rsidR="00C44FC2" w:rsidRDefault="00C44FC2" w:rsidP="00C44FC2">
            <w:pPr>
              <w:jc w:val="center"/>
            </w:pPr>
            <w:r>
              <w:rPr>
                <w:rFonts w:hint="eastAsia"/>
              </w:rPr>
              <w:t>2014-01</w:t>
            </w:r>
          </w:p>
        </w:tc>
        <w:tc>
          <w:tcPr>
            <w:tcW w:w="6457" w:type="dxa"/>
            <w:shd w:val="clear" w:color="auto" w:fill="auto"/>
            <w:vAlign w:val="center"/>
          </w:tcPr>
          <w:p w:rsidR="00C44FC2" w:rsidRDefault="00C44FC2" w:rsidP="00C44FC2">
            <w:pPr>
              <w:jc w:val="center"/>
            </w:pPr>
            <w:r>
              <w:rPr>
                <w:rFonts w:hint="eastAsia"/>
              </w:rPr>
              <w:t>刘斌；黄娟；秦志华；</w:t>
            </w:r>
            <w:proofErr w:type="gramStart"/>
            <w:r>
              <w:rPr>
                <w:rFonts w:hint="eastAsia"/>
              </w:rPr>
              <w:t>史雪萍</w:t>
            </w:r>
            <w:proofErr w:type="gramEnd"/>
            <w:r>
              <w:rPr>
                <w:rFonts w:hint="eastAsia"/>
              </w:rPr>
              <w:t>；</w:t>
            </w:r>
            <w:proofErr w:type="gramStart"/>
            <w:r>
              <w:rPr>
                <w:rFonts w:hint="eastAsia"/>
              </w:rPr>
              <w:t>王述柏</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11</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6</w:t>
            </w:r>
          </w:p>
        </w:tc>
        <w:tc>
          <w:tcPr>
            <w:tcW w:w="3308" w:type="dxa"/>
            <w:shd w:val="clear" w:color="auto" w:fill="auto"/>
            <w:vAlign w:val="center"/>
          </w:tcPr>
          <w:p w:rsidR="00C44FC2" w:rsidRDefault="00C44FC2" w:rsidP="00C44FC2">
            <w:r w:rsidRPr="00C2448B">
              <w:rPr>
                <w:rFonts w:hint="eastAsia"/>
              </w:rPr>
              <w:t>转基因豆</w:t>
            </w:r>
            <w:proofErr w:type="gramStart"/>
            <w:r w:rsidRPr="00C2448B">
              <w:rPr>
                <w:rFonts w:hint="eastAsia"/>
              </w:rPr>
              <w:t>粕</w:t>
            </w:r>
            <w:proofErr w:type="gramEnd"/>
            <w:r w:rsidRPr="00C2448B">
              <w:rPr>
                <w:rFonts w:hint="eastAsia"/>
              </w:rPr>
              <w:t>MON89788</w:t>
            </w:r>
            <w:r w:rsidRPr="00C2448B">
              <w:rPr>
                <w:rFonts w:hint="eastAsia"/>
              </w:rPr>
              <w:t>对生长期蛋鸡生长性能、血液生理生化指标的影响</w:t>
            </w:r>
          </w:p>
        </w:tc>
        <w:tc>
          <w:tcPr>
            <w:tcW w:w="1919" w:type="dxa"/>
            <w:shd w:val="clear" w:color="auto" w:fill="auto"/>
            <w:vAlign w:val="center"/>
          </w:tcPr>
          <w:p w:rsidR="00C44FC2" w:rsidRDefault="00C44FC2" w:rsidP="00C44FC2">
            <w:r w:rsidRPr="00C2448B">
              <w:rPr>
                <w:rFonts w:hint="eastAsia"/>
              </w:rPr>
              <w:t>饲料研究</w:t>
            </w:r>
          </w:p>
        </w:tc>
        <w:tc>
          <w:tcPr>
            <w:tcW w:w="1679" w:type="dxa"/>
            <w:shd w:val="clear" w:color="auto" w:fill="auto"/>
            <w:vAlign w:val="center"/>
          </w:tcPr>
          <w:p w:rsidR="00C44FC2" w:rsidRDefault="00C44FC2" w:rsidP="00C44FC2">
            <w:pPr>
              <w:jc w:val="center"/>
            </w:pPr>
            <w:r w:rsidRPr="00C2448B">
              <w:t>2013-08</w:t>
            </w:r>
          </w:p>
        </w:tc>
        <w:tc>
          <w:tcPr>
            <w:tcW w:w="6457" w:type="dxa"/>
            <w:shd w:val="clear" w:color="auto" w:fill="auto"/>
            <w:vAlign w:val="center"/>
          </w:tcPr>
          <w:p w:rsidR="00C44FC2" w:rsidRDefault="00C44FC2" w:rsidP="00C44FC2">
            <w:pPr>
              <w:jc w:val="center"/>
            </w:pPr>
            <w:r w:rsidRPr="00C2448B">
              <w:rPr>
                <w:rFonts w:hint="eastAsia"/>
              </w:rPr>
              <w:t>刘文达；周传凤；</w:t>
            </w:r>
            <w:proofErr w:type="gramStart"/>
            <w:r w:rsidRPr="00C2448B">
              <w:rPr>
                <w:rFonts w:hint="eastAsia"/>
              </w:rPr>
              <w:t>史雪萍</w:t>
            </w:r>
            <w:proofErr w:type="gramEnd"/>
            <w:r w:rsidRPr="00C2448B">
              <w:rPr>
                <w:rFonts w:hint="eastAsia"/>
              </w:rPr>
              <w:t>；徐玉；</w:t>
            </w:r>
            <w:proofErr w:type="gramStart"/>
            <w:r w:rsidRPr="00C2448B">
              <w:rPr>
                <w:rFonts w:hint="eastAsia"/>
              </w:rPr>
              <w:t>王述柏</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12</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7</w:t>
            </w:r>
          </w:p>
        </w:tc>
        <w:tc>
          <w:tcPr>
            <w:tcW w:w="3308" w:type="dxa"/>
            <w:shd w:val="clear" w:color="auto" w:fill="auto"/>
            <w:vAlign w:val="center"/>
          </w:tcPr>
          <w:p w:rsidR="00C44FC2" w:rsidRDefault="00C44FC2" w:rsidP="00C44FC2">
            <w:r>
              <w:rPr>
                <w:rFonts w:hint="eastAsia"/>
              </w:rPr>
              <w:t>饲用转基因豆</w:t>
            </w:r>
            <w:proofErr w:type="gramStart"/>
            <w:r>
              <w:rPr>
                <w:rFonts w:hint="eastAsia"/>
              </w:rPr>
              <w:t>粕</w:t>
            </w:r>
            <w:proofErr w:type="gramEnd"/>
            <w:r>
              <w:rPr>
                <w:rFonts w:hint="eastAsia"/>
              </w:rPr>
              <w:t>对牛奶营养成分的影响及奶中外源基因转移检测</w:t>
            </w:r>
          </w:p>
        </w:tc>
        <w:tc>
          <w:tcPr>
            <w:tcW w:w="1919" w:type="dxa"/>
            <w:shd w:val="clear" w:color="auto" w:fill="auto"/>
            <w:vAlign w:val="center"/>
          </w:tcPr>
          <w:p w:rsidR="00C44FC2" w:rsidRDefault="00C44FC2" w:rsidP="00C44FC2">
            <w:pPr>
              <w:jc w:val="center"/>
            </w:pPr>
            <w:r>
              <w:rPr>
                <w:rFonts w:hint="eastAsia"/>
              </w:rPr>
              <w:t>山东畜牧兽医</w:t>
            </w:r>
          </w:p>
        </w:tc>
        <w:tc>
          <w:tcPr>
            <w:tcW w:w="1679" w:type="dxa"/>
            <w:shd w:val="clear" w:color="auto" w:fill="auto"/>
            <w:vAlign w:val="center"/>
          </w:tcPr>
          <w:p w:rsidR="00C44FC2" w:rsidRDefault="00C44FC2" w:rsidP="00C44FC2">
            <w:pPr>
              <w:jc w:val="center"/>
            </w:pPr>
            <w:r>
              <w:rPr>
                <w:rFonts w:hint="eastAsia"/>
              </w:rPr>
              <w:t>2014-08</w:t>
            </w:r>
          </w:p>
        </w:tc>
        <w:tc>
          <w:tcPr>
            <w:tcW w:w="6457" w:type="dxa"/>
            <w:shd w:val="clear" w:color="auto" w:fill="auto"/>
            <w:vAlign w:val="center"/>
          </w:tcPr>
          <w:p w:rsidR="00C44FC2" w:rsidRDefault="00C44FC2" w:rsidP="00C44FC2">
            <w:pPr>
              <w:jc w:val="center"/>
            </w:pPr>
            <w:proofErr w:type="gramStart"/>
            <w:r>
              <w:rPr>
                <w:rFonts w:hint="eastAsia"/>
              </w:rPr>
              <w:t>史雪萍</w:t>
            </w:r>
            <w:proofErr w:type="gramEnd"/>
            <w:r>
              <w:rPr>
                <w:rFonts w:hint="eastAsia"/>
              </w:rPr>
              <w:t>；毕慧娟；周茜；刘斌；</w:t>
            </w:r>
            <w:proofErr w:type="gramStart"/>
            <w:r>
              <w:rPr>
                <w:rFonts w:hint="eastAsia"/>
              </w:rPr>
              <w:t>王述柏</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13</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8</w:t>
            </w:r>
          </w:p>
        </w:tc>
        <w:tc>
          <w:tcPr>
            <w:tcW w:w="3308" w:type="dxa"/>
            <w:shd w:val="clear" w:color="auto" w:fill="auto"/>
            <w:vAlign w:val="center"/>
          </w:tcPr>
          <w:p w:rsidR="00C44FC2" w:rsidRDefault="00C44FC2" w:rsidP="00C44FC2">
            <w:r>
              <w:rPr>
                <w:rFonts w:hint="eastAsia"/>
              </w:rPr>
              <w:t>欧盟动物卫生风险分析体系概况及对我国的启示</w:t>
            </w:r>
          </w:p>
        </w:tc>
        <w:tc>
          <w:tcPr>
            <w:tcW w:w="1919" w:type="dxa"/>
            <w:shd w:val="clear" w:color="auto" w:fill="auto"/>
            <w:vAlign w:val="center"/>
          </w:tcPr>
          <w:p w:rsidR="00C44FC2" w:rsidRPr="00FA075C" w:rsidRDefault="00C44FC2" w:rsidP="00C44FC2">
            <w:pPr>
              <w:jc w:val="center"/>
            </w:pPr>
            <w:r>
              <w:rPr>
                <w:rFonts w:hint="eastAsia"/>
              </w:rPr>
              <w:t>中国动物检疫</w:t>
            </w:r>
          </w:p>
        </w:tc>
        <w:tc>
          <w:tcPr>
            <w:tcW w:w="1679" w:type="dxa"/>
            <w:shd w:val="clear" w:color="auto" w:fill="auto"/>
            <w:vAlign w:val="center"/>
          </w:tcPr>
          <w:p w:rsidR="00C44FC2" w:rsidRDefault="00C44FC2" w:rsidP="00C44FC2">
            <w:pPr>
              <w:jc w:val="center"/>
            </w:pPr>
            <w:r>
              <w:rPr>
                <w:rFonts w:hint="eastAsia"/>
              </w:rPr>
              <w:t>2014-01</w:t>
            </w:r>
          </w:p>
        </w:tc>
        <w:tc>
          <w:tcPr>
            <w:tcW w:w="6457" w:type="dxa"/>
            <w:shd w:val="clear" w:color="auto" w:fill="auto"/>
            <w:vAlign w:val="center"/>
          </w:tcPr>
          <w:p w:rsidR="00C44FC2" w:rsidRDefault="00C44FC2" w:rsidP="00C44FC2">
            <w:pPr>
              <w:jc w:val="center"/>
            </w:pPr>
            <w:r w:rsidRPr="00FA075C">
              <w:t>王栋</w:t>
            </w:r>
            <w:r>
              <w:rPr>
                <w:rFonts w:hint="eastAsia"/>
              </w:rPr>
              <w:t>；</w:t>
            </w:r>
            <w:r w:rsidRPr="00FA075C">
              <w:t>范钦磊</w:t>
            </w:r>
            <w:r>
              <w:rPr>
                <w:rFonts w:hint="eastAsia"/>
              </w:rPr>
              <w:t>；</w:t>
            </w:r>
            <w:r w:rsidRPr="00FA075C">
              <w:t>刘倩</w:t>
            </w:r>
            <w:r>
              <w:rPr>
                <w:rFonts w:hint="eastAsia"/>
              </w:rPr>
              <w:t>；</w:t>
            </w:r>
            <w:r w:rsidRPr="00FA075C">
              <w:t>郑增忍</w:t>
            </w:r>
            <w:r>
              <w:rPr>
                <w:rFonts w:hint="eastAsia"/>
              </w:rPr>
              <w:t>；</w:t>
            </w:r>
            <w:proofErr w:type="gramStart"/>
            <w:r w:rsidRPr="00FA075C">
              <w:t>谢仲伦</w:t>
            </w:r>
            <w:proofErr w:type="gramEnd"/>
            <w:r>
              <w:rPr>
                <w:rFonts w:hint="eastAsia"/>
              </w:rPr>
              <w:t>；</w:t>
            </w:r>
            <w:proofErr w:type="gramStart"/>
            <w:r w:rsidRPr="00FA075C">
              <w:t>张衍海</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14</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lastRenderedPageBreak/>
              <w:t>9</w:t>
            </w:r>
          </w:p>
        </w:tc>
        <w:tc>
          <w:tcPr>
            <w:tcW w:w="3308" w:type="dxa"/>
            <w:shd w:val="clear" w:color="auto" w:fill="auto"/>
            <w:vAlign w:val="center"/>
          </w:tcPr>
          <w:p w:rsidR="00C44FC2" w:rsidRDefault="00C44FC2" w:rsidP="00C44FC2">
            <w:r w:rsidRPr="00E96219">
              <w:t>动物卫生风险分析的要素</w:t>
            </w:r>
          </w:p>
        </w:tc>
        <w:tc>
          <w:tcPr>
            <w:tcW w:w="1919" w:type="dxa"/>
            <w:shd w:val="clear" w:color="auto" w:fill="auto"/>
            <w:vAlign w:val="center"/>
          </w:tcPr>
          <w:p w:rsidR="00C44FC2" w:rsidRDefault="00C44FC2" w:rsidP="00C44FC2">
            <w:pPr>
              <w:jc w:val="center"/>
            </w:pPr>
            <w:r w:rsidRPr="00E96219">
              <w:t>动物医学进展</w:t>
            </w:r>
          </w:p>
        </w:tc>
        <w:tc>
          <w:tcPr>
            <w:tcW w:w="1679" w:type="dxa"/>
            <w:shd w:val="clear" w:color="auto" w:fill="auto"/>
            <w:vAlign w:val="center"/>
          </w:tcPr>
          <w:p w:rsidR="00C44FC2" w:rsidRDefault="00C44FC2" w:rsidP="00C44FC2">
            <w:pPr>
              <w:jc w:val="center"/>
            </w:pPr>
            <w:r>
              <w:rPr>
                <w:rFonts w:hint="eastAsia"/>
              </w:rPr>
              <w:t>2014-10</w:t>
            </w:r>
          </w:p>
        </w:tc>
        <w:tc>
          <w:tcPr>
            <w:tcW w:w="6457" w:type="dxa"/>
            <w:shd w:val="clear" w:color="auto" w:fill="auto"/>
            <w:vAlign w:val="center"/>
          </w:tcPr>
          <w:p w:rsidR="00C44FC2" w:rsidRDefault="00C44FC2" w:rsidP="00C44FC2">
            <w:pPr>
              <w:jc w:val="center"/>
            </w:pPr>
            <w:r w:rsidRPr="00E96219">
              <w:t>刘倩</w:t>
            </w:r>
            <w:r>
              <w:rPr>
                <w:rFonts w:hint="eastAsia"/>
              </w:rPr>
              <w:t>；</w:t>
            </w:r>
            <w:r w:rsidRPr="00E96219">
              <w:t>郑增忍</w:t>
            </w:r>
            <w:r>
              <w:rPr>
                <w:rFonts w:hint="eastAsia"/>
              </w:rPr>
              <w:t>；</w:t>
            </w:r>
            <w:r w:rsidRPr="00E96219">
              <w:t>单虎</w:t>
            </w:r>
            <w:r>
              <w:rPr>
                <w:rFonts w:hint="eastAsia"/>
              </w:rPr>
              <w:t>；</w:t>
            </w:r>
            <w:r w:rsidRPr="00E96219">
              <w:t>王栋</w:t>
            </w:r>
            <w:r>
              <w:rPr>
                <w:rFonts w:hint="eastAsia"/>
              </w:rPr>
              <w:t>；</w:t>
            </w:r>
            <w:proofErr w:type="gramStart"/>
            <w:r w:rsidRPr="00E96219">
              <w:t>张衍海</w:t>
            </w:r>
            <w:proofErr w:type="gramEnd"/>
            <w:r>
              <w:rPr>
                <w:rFonts w:hint="eastAsia"/>
              </w:rPr>
              <w:t>；</w:t>
            </w:r>
            <w:r w:rsidRPr="00E96219">
              <w:t>范钦磊</w:t>
            </w:r>
            <w:r>
              <w:rPr>
                <w:rFonts w:hint="eastAsia"/>
              </w:rPr>
              <w:t>；</w:t>
            </w:r>
            <w:r w:rsidRPr="00E96219">
              <w:t>王红</w:t>
            </w:r>
            <w:r>
              <w:rPr>
                <w:rFonts w:hint="eastAsia"/>
              </w:rPr>
              <w:t>；</w:t>
            </w:r>
            <w:proofErr w:type="gramStart"/>
            <w:r w:rsidRPr="00E96219">
              <w:t>谢仲伦</w:t>
            </w:r>
            <w:proofErr w:type="gramEnd"/>
          </w:p>
        </w:tc>
        <w:tc>
          <w:tcPr>
            <w:tcW w:w="922" w:type="dxa"/>
            <w:shd w:val="clear" w:color="auto" w:fill="auto"/>
            <w:vAlign w:val="center"/>
          </w:tcPr>
          <w:p w:rsidR="00C44FC2" w:rsidRDefault="00C44FC2" w:rsidP="00C44FC2">
            <w:pPr>
              <w:jc w:val="center"/>
            </w:pPr>
            <w:r>
              <w:rPr>
                <w:rFonts w:hint="eastAsia"/>
              </w:rPr>
              <w:t>附件</w:t>
            </w:r>
            <w:r>
              <w:rPr>
                <w:rFonts w:hint="eastAsia"/>
              </w:rPr>
              <w:t>15</w:t>
            </w:r>
          </w:p>
        </w:tc>
      </w:tr>
      <w:tr w:rsidR="00C44FC2" w:rsidRPr="0054329C" w:rsidTr="00451ED7">
        <w:trPr>
          <w:trHeight w:val="765"/>
          <w:jc w:val="center"/>
        </w:trPr>
        <w:tc>
          <w:tcPr>
            <w:tcW w:w="426" w:type="dxa"/>
            <w:shd w:val="clear" w:color="auto" w:fill="auto"/>
            <w:vAlign w:val="center"/>
          </w:tcPr>
          <w:p w:rsidR="00C44FC2" w:rsidRPr="00C44FC2" w:rsidRDefault="00C44FC2" w:rsidP="00C44FC2">
            <w:pPr>
              <w:jc w:val="center"/>
              <w:rPr>
                <w:rFonts w:ascii="Times New Roman" w:eastAsia="宋体" w:hAnsi="Times New Roman" w:cs="Times New Roman"/>
                <w:szCs w:val="24"/>
              </w:rPr>
            </w:pPr>
            <w:r w:rsidRPr="00C44FC2">
              <w:rPr>
                <w:rFonts w:ascii="Times New Roman" w:eastAsia="宋体" w:hAnsi="Times New Roman" w:cs="Times New Roman" w:hint="eastAsia"/>
                <w:szCs w:val="24"/>
              </w:rPr>
              <w:t>10</w:t>
            </w:r>
          </w:p>
        </w:tc>
        <w:tc>
          <w:tcPr>
            <w:tcW w:w="3308" w:type="dxa"/>
            <w:shd w:val="clear" w:color="auto" w:fill="auto"/>
            <w:vAlign w:val="center"/>
          </w:tcPr>
          <w:p w:rsidR="00C44FC2" w:rsidRDefault="00C44FC2" w:rsidP="00C44FC2">
            <w:r w:rsidRPr="00250B4D">
              <w:t>动物疫病风险分析的产生、演变和发展</w:t>
            </w:r>
          </w:p>
        </w:tc>
        <w:tc>
          <w:tcPr>
            <w:tcW w:w="1919" w:type="dxa"/>
            <w:shd w:val="clear" w:color="auto" w:fill="auto"/>
            <w:vAlign w:val="center"/>
          </w:tcPr>
          <w:p w:rsidR="00C44FC2" w:rsidRDefault="00C44FC2" w:rsidP="00C44FC2">
            <w:pPr>
              <w:jc w:val="center"/>
            </w:pPr>
            <w:r w:rsidRPr="00250B4D">
              <w:t>中国动物检疫</w:t>
            </w:r>
          </w:p>
        </w:tc>
        <w:tc>
          <w:tcPr>
            <w:tcW w:w="1679" w:type="dxa"/>
            <w:shd w:val="clear" w:color="auto" w:fill="auto"/>
            <w:vAlign w:val="center"/>
          </w:tcPr>
          <w:p w:rsidR="00C44FC2" w:rsidRDefault="00C44FC2" w:rsidP="00C44FC2">
            <w:pPr>
              <w:jc w:val="center"/>
            </w:pPr>
            <w:r>
              <w:rPr>
                <w:rFonts w:hint="eastAsia"/>
              </w:rPr>
              <w:t>2014-01</w:t>
            </w:r>
          </w:p>
        </w:tc>
        <w:tc>
          <w:tcPr>
            <w:tcW w:w="6457" w:type="dxa"/>
            <w:shd w:val="clear" w:color="auto" w:fill="auto"/>
            <w:vAlign w:val="center"/>
          </w:tcPr>
          <w:p w:rsidR="00C44FC2" w:rsidRDefault="00C44FC2" w:rsidP="00C44FC2">
            <w:pPr>
              <w:jc w:val="center"/>
            </w:pPr>
            <w:r w:rsidRPr="00250B4D">
              <w:t>刘倩</w:t>
            </w:r>
            <w:r>
              <w:rPr>
                <w:rFonts w:hint="eastAsia"/>
              </w:rPr>
              <w:t>；</w:t>
            </w:r>
            <w:r w:rsidRPr="00250B4D">
              <w:t>郑增忍</w:t>
            </w:r>
            <w:r>
              <w:rPr>
                <w:rFonts w:hint="eastAsia"/>
              </w:rPr>
              <w:t>；</w:t>
            </w:r>
            <w:proofErr w:type="gramStart"/>
            <w:r w:rsidRPr="00250B4D">
              <w:t>单虎</w:t>
            </w:r>
            <w:proofErr w:type="gramEnd"/>
            <w:r w:rsidRPr="00250B4D">
              <w:t>,</w:t>
            </w:r>
            <w:r w:rsidRPr="00250B4D">
              <w:t>王栋</w:t>
            </w:r>
            <w:r>
              <w:rPr>
                <w:rFonts w:hint="eastAsia"/>
              </w:rPr>
              <w:t>；</w:t>
            </w:r>
            <w:r w:rsidRPr="00250B4D">
              <w:t>范钦磊</w:t>
            </w:r>
            <w:r>
              <w:rPr>
                <w:rFonts w:hint="eastAsia"/>
              </w:rPr>
              <w:t>；</w:t>
            </w:r>
            <w:proofErr w:type="gramStart"/>
            <w:r w:rsidRPr="00250B4D">
              <w:t>张衍海</w:t>
            </w:r>
            <w:proofErr w:type="gramEnd"/>
            <w:r>
              <w:rPr>
                <w:rFonts w:hint="eastAsia"/>
              </w:rPr>
              <w:t>；</w:t>
            </w:r>
            <w:proofErr w:type="gramStart"/>
            <w:r w:rsidRPr="00250B4D">
              <w:t>谢仲伦</w:t>
            </w:r>
            <w:proofErr w:type="gramEnd"/>
            <w:r>
              <w:rPr>
                <w:rFonts w:hint="eastAsia"/>
              </w:rPr>
              <w:t>；</w:t>
            </w:r>
            <w:r w:rsidRPr="00250B4D">
              <w:t>王红</w:t>
            </w:r>
            <w:r>
              <w:rPr>
                <w:rFonts w:hint="eastAsia"/>
              </w:rPr>
              <w:t>；</w:t>
            </w:r>
            <w:r w:rsidRPr="00250B4D">
              <w:t>刘静</w:t>
            </w:r>
            <w:r>
              <w:rPr>
                <w:rFonts w:hint="eastAsia"/>
              </w:rPr>
              <w:t>；</w:t>
            </w:r>
            <w:r w:rsidRPr="00250B4D">
              <w:t>白亚楠</w:t>
            </w:r>
          </w:p>
        </w:tc>
        <w:tc>
          <w:tcPr>
            <w:tcW w:w="922" w:type="dxa"/>
            <w:shd w:val="clear" w:color="auto" w:fill="auto"/>
            <w:vAlign w:val="center"/>
          </w:tcPr>
          <w:p w:rsidR="00C44FC2" w:rsidRDefault="00C44FC2" w:rsidP="00C44FC2">
            <w:pPr>
              <w:jc w:val="center"/>
            </w:pPr>
            <w:r>
              <w:rPr>
                <w:rFonts w:hint="eastAsia"/>
              </w:rPr>
              <w:t>附件</w:t>
            </w:r>
            <w:r>
              <w:rPr>
                <w:rFonts w:hint="eastAsia"/>
              </w:rPr>
              <w:t>16</w:t>
            </w:r>
          </w:p>
        </w:tc>
      </w:tr>
    </w:tbl>
    <w:p w:rsidR="00831E07" w:rsidRPr="00C44FC2" w:rsidRDefault="00E03A17" w:rsidP="0010733A">
      <w:pPr>
        <w:ind w:firstLineChars="200" w:firstLine="560"/>
        <w:rPr>
          <w:sz w:val="28"/>
          <w:szCs w:val="28"/>
        </w:rPr>
      </w:pPr>
      <w:r w:rsidRPr="00C44FC2">
        <w:rPr>
          <w:rFonts w:hint="eastAsia"/>
          <w:sz w:val="28"/>
          <w:szCs w:val="28"/>
        </w:rPr>
        <w:t>七</w:t>
      </w:r>
      <w:r w:rsidRPr="00C44FC2">
        <w:rPr>
          <w:sz w:val="28"/>
          <w:szCs w:val="28"/>
        </w:rPr>
        <w:t>、</w:t>
      </w:r>
      <w:r w:rsidR="00831E07" w:rsidRPr="00C44FC2">
        <w:rPr>
          <w:rFonts w:hint="eastAsia"/>
          <w:sz w:val="28"/>
          <w:szCs w:val="28"/>
        </w:rPr>
        <w:t>主要完成人情况</w:t>
      </w:r>
    </w:p>
    <w:p w:rsidR="00367EDE" w:rsidRPr="000841E5" w:rsidRDefault="00367EDE" w:rsidP="0010733A">
      <w:pPr>
        <w:ind w:firstLineChars="200" w:firstLine="560"/>
        <w:rPr>
          <w:sz w:val="28"/>
          <w:szCs w:val="28"/>
        </w:rPr>
      </w:pPr>
      <w:r w:rsidRPr="000841E5">
        <w:rPr>
          <w:rFonts w:hint="eastAsia"/>
          <w:sz w:val="28"/>
          <w:szCs w:val="28"/>
        </w:rPr>
        <w:t>1.</w:t>
      </w:r>
      <w:r w:rsidRPr="000841E5">
        <w:rPr>
          <w:rFonts w:hint="eastAsia"/>
          <w:sz w:val="28"/>
          <w:szCs w:val="28"/>
        </w:rPr>
        <w:t>姓名：</w:t>
      </w:r>
      <w:r w:rsidR="00C44FC2" w:rsidRPr="000841E5">
        <w:rPr>
          <w:rFonts w:hint="eastAsia"/>
          <w:sz w:val="28"/>
          <w:szCs w:val="28"/>
        </w:rPr>
        <w:t>王述柏</w:t>
      </w:r>
      <w:r w:rsidRPr="000841E5">
        <w:rPr>
          <w:rFonts w:hint="eastAsia"/>
          <w:sz w:val="28"/>
          <w:szCs w:val="28"/>
        </w:rPr>
        <w:t>，排序：</w:t>
      </w:r>
      <w:r w:rsidRPr="000841E5">
        <w:rPr>
          <w:rFonts w:hint="eastAsia"/>
          <w:sz w:val="28"/>
          <w:szCs w:val="28"/>
        </w:rPr>
        <w:t>1/</w:t>
      </w:r>
      <w:r w:rsidR="00C44FC2" w:rsidRPr="000841E5">
        <w:rPr>
          <w:rFonts w:hint="eastAsia"/>
          <w:sz w:val="28"/>
          <w:szCs w:val="28"/>
        </w:rPr>
        <w:t>9</w:t>
      </w:r>
      <w:r w:rsidRPr="000841E5">
        <w:rPr>
          <w:rFonts w:hint="eastAsia"/>
          <w:sz w:val="28"/>
          <w:szCs w:val="28"/>
        </w:rPr>
        <w:t>，职称：教授</w:t>
      </w:r>
    </w:p>
    <w:p w:rsidR="00C44FC2" w:rsidRPr="000841E5" w:rsidRDefault="00367EDE" w:rsidP="000841E5">
      <w:pPr>
        <w:ind w:firstLineChars="200" w:firstLine="560"/>
        <w:rPr>
          <w:sz w:val="28"/>
          <w:szCs w:val="28"/>
        </w:rPr>
      </w:pPr>
      <w:r w:rsidRPr="000841E5">
        <w:rPr>
          <w:rFonts w:hint="eastAsia"/>
          <w:sz w:val="28"/>
          <w:szCs w:val="28"/>
        </w:rPr>
        <w:t>贡献具体描述：</w:t>
      </w:r>
      <w:r w:rsidR="00C44FC2" w:rsidRPr="000841E5">
        <w:rPr>
          <w:rFonts w:hint="eastAsia"/>
          <w:sz w:val="28"/>
          <w:szCs w:val="28"/>
        </w:rPr>
        <w:t>课题主持人，负责整个项目的总体规划、实施，制定研究方案、组织实施、所有试验的指导、项目推广应用的组织实施及撰写研究总结，对本项目进行全程技术监督，对该项目“主要科技创新”栏中所列第</w:t>
      </w:r>
      <w:r w:rsidR="00C44FC2" w:rsidRPr="000841E5">
        <w:rPr>
          <w:sz w:val="28"/>
          <w:szCs w:val="28"/>
        </w:rPr>
        <w:t>3</w:t>
      </w:r>
      <w:r w:rsidR="00C44FC2" w:rsidRPr="000841E5">
        <w:rPr>
          <w:rFonts w:hint="eastAsia"/>
          <w:sz w:val="28"/>
          <w:szCs w:val="28"/>
        </w:rPr>
        <w:t>、</w:t>
      </w:r>
      <w:r w:rsidR="00C44FC2" w:rsidRPr="000841E5">
        <w:rPr>
          <w:sz w:val="28"/>
          <w:szCs w:val="28"/>
        </w:rPr>
        <w:t>4</w:t>
      </w:r>
      <w:r w:rsidR="00C44FC2" w:rsidRPr="000841E5">
        <w:rPr>
          <w:rFonts w:hint="eastAsia"/>
          <w:sz w:val="28"/>
          <w:szCs w:val="28"/>
        </w:rPr>
        <w:t>、</w:t>
      </w:r>
      <w:r w:rsidR="00C44FC2" w:rsidRPr="000841E5">
        <w:rPr>
          <w:sz w:val="28"/>
          <w:szCs w:val="28"/>
        </w:rPr>
        <w:t>5</w:t>
      </w:r>
      <w:r w:rsidR="00C44FC2" w:rsidRPr="000841E5">
        <w:rPr>
          <w:rFonts w:hint="eastAsia"/>
          <w:sz w:val="28"/>
          <w:szCs w:val="28"/>
        </w:rPr>
        <w:t>项创新做出了创造性贡献，本人在该项技术研发工作中投入的工作量占本人工作总量的</w:t>
      </w:r>
      <w:r w:rsidR="00C44FC2" w:rsidRPr="000841E5">
        <w:rPr>
          <w:sz w:val="28"/>
          <w:szCs w:val="28"/>
        </w:rPr>
        <w:t>60%</w:t>
      </w:r>
      <w:r w:rsidR="00C44FC2" w:rsidRPr="000841E5">
        <w:rPr>
          <w:rFonts w:hint="eastAsia"/>
          <w:sz w:val="28"/>
          <w:szCs w:val="28"/>
        </w:rPr>
        <w:t>。</w:t>
      </w:r>
    </w:p>
    <w:p w:rsidR="00367EDE" w:rsidRPr="000841E5" w:rsidRDefault="00C44FC2" w:rsidP="00C44FC2">
      <w:pPr>
        <w:ind w:firstLineChars="200" w:firstLine="560"/>
        <w:rPr>
          <w:sz w:val="28"/>
          <w:szCs w:val="28"/>
        </w:rPr>
      </w:pPr>
      <w:r w:rsidRPr="000841E5">
        <w:rPr>
          <w:rFonts w:hint="eastAsia"/>
          <w:sz w:val="28"/>
          <w:szCs w:val="28"/>
        </w:rPr>
        <w:t>旁证材料：论文（附件</w:t>
      </w:r>
      <w:r w:rsidRPr="000841E5">
        <w:rPr>
          <w:sz w:val="28"/>
          <w:szCs w:val="28"/>
        </w:rPr>
        <w:t>5-7</w:t>
      </w:r>
      <w:r w:rsidRPr="000841E5">
        <w:rPr>
          <w:sz w:val="28"/>
          <w:szCs w:val="28"/>
        </w:rPr>
        <w:t>，</w:t>
      </w:r>
      <w:r w:rsidRPr="000841E5">
        <w:rPr>
          <w:sz w:val="28"/>
          <w:szCs w:val="28"/>
        </w:rPr>
        <w:t>9</w:t>
      </w:r>
      <w:r w:rsidRPr="000841E5">
        <w:rPr>
          <w:sz w:val="28"/>
          <w:szCs w:val="28"/>
        </w:rPr>
        <w:t>），鉴定证书（附件</w:t>
      </w:r>
      <w:r w:rsidRPr="000841E5">
        <w:rPr>
          <w:sz w:val="28"/>
          <w:szCs w:val="28"/>
        </w:rPr>
        <w:t>1-2</w:t>
      </w:r>
      <w:r w:rsidRPr="000841E5">
        <w:rPr>
          <w:sz w:val="28"/>
          <w:szCs w:val="28"/>
        </w:rPr>
        <w:t>）。</w:t>
      </w:r>
    </w:p>
    <w:p w:rsidR="00367EDE" w:rsidRPr="000841E5" w:rsidRDefault="00367EDE" w:rsidP="0010733A">
      <w:pPr>
        <w:ind w:firstLineChars="200" w:firstLine="560"/>
        <w:rPr>
          <w:sz w:val="28"/>
          <w:szCs w:val="28"/>
        </w:rPr>
      </w:pPr>
      <w:r w:rsidRPr="000841E5">
        <w:rPr>
          <w:rFonts w:hint="eastAsia"/>
          <w:sz w:val="28"/>
          <w:szCs w:val="28"/>
        </w:rPr>
        <w:t>2.</w:t>
      </w:r>
      <w:r w:rsidRPr="000841E5">
        <w:rPr>
          <w:rFonts w:hint="eastAsia"/>
          <w:sz w:val="28"/>
          <w:szCs w:val="28"/>
        </w:rPr>
        <w:t>姓名：</w:t>
      </w:r>
      <w:r w:rsidR="00C44FC2" w:rsidRPr="000841E5">
        <w:rPr>
          <w:sz w:val="28"/>
          <w:szCs w:val="28"/>
        </w:rPr>
        <w:t>郑增忍</w:t>
      </w:r>
      <w:r w:rsidRPr="000841E5">
        <w:rPr>
          <w:rFonts w:hint="eastAsia"/>
          <w:sz w:val="28"/>
          <w:szCs w:val="28"/>
        </w:rPr>
        <w:t>，排序：</w:t>
      </w:r>
      <w:r w:rsidRPr="000841E5">
        <w:rPr>
          <w:rFonts w:hint="eastAsia"/>
          <w:sz w:val="28"/>
          <w:szCs w:val="28"/>
        </w:rPr>
        <w:t>2/</w:t>
      </w:r>
      <w:r w:rsidR="00C44FC2" w:rsidRPr="000841E5">
        <w:rPr>
          <w:rFonts w:hint="eastAsia"/>
          <w:sz w:val="28"/>
          <w:szCs w:val="28"/>
        </w:rPr>
        <w:t>9</w:t>
      </w:r>
      <w:r w:rsidRPr="000841E5">
        <w:rPr>
          <w:rFonts w:hint="eastAsia"/>
          <w:sz w:val="28"/>
          <w:szCs w:val="28"/>
        </w:rPr>
        <w:t>，职称：</w:t>
      </w:r>
      <w:r w:rsidR="00C44FC2" w:rsidRPr="000841E5">
        <w:rPr>
          <w:rFonts w:hint="eastAsia"/>
          <w:sz w:val="28"/>
          <w:szCs w:val="28"/>
        </w:rPr>
        <w:t>研究员</w:t>
      </w:r>
    </w:p>
    <w:p w:rsidR="00C44FC2" w:rsidRPr="000841E5" w:rsidRDefault="00367EDE" w:rsidP="000841E5">
      <w:pPr>
        <w:ind w:firstLineChars="200" w:firstLine="560"/>
        <w:rPr>
          <w:sz w:val="28"/>
          <w:szCs w:val="28"/>
        </w:rPr>
      </w:pPr>
      <w:r w:rsidRPr="000841E5">
        <w:rPr>
          <w:rFonts w:hint="eastAsia"/>
          <w:sz w:val="28"/>
          <w:szCs w:val="28"/>
        </w:rPr>
        <w:t>贡献具体描述：</w:t>
      </w:r>
      <w:r w:rsidR="00C44FC2" w:rsidRPr="000841E5">
        <w:rPr>
          <w:rFonts w:hint="eastAsia"/>
          <w:sz w:val="28"/>
          <w:szCs w:val="28"/>
        </w:rPr>
        <w:t>动物</w:t>
      </w:r>
      <w:r w:rsidR="00C44FC2" w:rsidRPr="000841E5">
        <w:rPr>
          <w:sz w:val="28"/>
          <w:szCs w:val="28"/>
        </w:rPr>
        <w:t>试验指导、国家标准的制定，对该项目</w:t>
      </w:r>
      <w:r w:rsidR="00C44FC2" w:rsidRPr="000841E5">
        <w:rPr>
          <w:rFonts w:hint="eastAsia"/>
          <w:sz w:val="28"/>
          <w:szCs w:val="28"/>
        </w:rPr>
        <w:t>“</w:t>
      </w:r>
      <w:r w:rsidR="00C44FC2" w:rsidRPr="000841E5">
        <w:rPr>
          <w:sz w:val="28"/>
          <w:szCs w:val="28"/>
        </w:rPr>
        <w:t>主要科技创新</w:t>
      </w:r>
      <w:r w:rsidR="00C44FC2" w:rsidRPr="000841E5">
        <w:rPr>
          <w:rFonts w:hint="eastAsia"/>
          <w:sz w:val="28"/>
          <w:szCs w:val="28"/>
        </w:rPr>
        <w:t>”</w:t>
      </w:r>
      <w:r w:rsidR="00C44FC2" w:rsidRPr="000841E5">
        <w:rPr>
          <w:sz w:val="28"/>
          <w:szCs w:val="28"/>
        </w:rPr>
        <w:t>栏中所列第</w:t>
      </w:r>
      <w:r w:rsidR="00C44FC2" w:rsidRPr="000841E5">
        <w:rPr>
          <w:sz w:val="28"/>
          <w:szCs w:val="28"/>
        </w:rPr>
        <w:t>5</w:t>
      </w:r>
      <w:r w:rsidR="00C44FC2" w:rsidRPr="000841E5">
        <w:rPr>
          <w:sz w:val="28"/>
          <w:szCs w:val="28"/>
        </w:rPr>
        <w:t>项创新做出了创造性贡献，本人在该项技术研发工作中投入的工作量占本人工作总量的</w:t>
      </w:r>
      <w:r w:rsidR="00C44FC2" w:rsidRPr="000841E5">
        <w:rPr>
          <w:sz w:val="28"/>
          <w:szCs w:val="28"/>
        </w:rPr>
        <w:t>55%</w:t>
      </w:r>
      <w:r w:rsidR="00C44FC2" w:rsidRPr="000841E5">
        <w:rPr>
          <w:sz w:val="28"/>
          <w:szCs w:val="28"/>
        </w:rPr>
        <w:t>。</w:t>
      </w:r>
    </w:p>
    <w:p w:rsidR="00367EDE" w:rsidRPr="000841E5" w:rsidRDefault="00C44FC2" w:rsidP="000841E5">
      <w:pPr>
        <w:ind w:firstLineChars="200" w:firstLine="560"/>
        <w:rPr>
          <w:sz w:val="28"/>
          <w:szCs w:val="28"/>
        </w:rPr>
      </w:pPr>
      <w:r w:rsidRPr="000841E5">
        <w:rPr>
          <w:sz w:val="28"/>
          <w:szCs w:val="28"/>
        </w:rPr>
        <w:t>旁证材料：</w:t>
      </w:r>
      <w:r w:rsidRPr="000841E5">
        <w:rPr>
          <w:rFonts w:hint="eastAsia"/>
          <w:sz w:val="28"/>
          <w:szCs w:val="28"/>
        </w:rPr>
        <w:t>行业</w:t>
      </w:r>
      <w:r w:rsidRPr="000841E5">
        <w:rPr>
          <w:sz w:val="28"/>
          <w:szCs w:val="28"/>
        </w:rPr>
        <w:t>标准（附件</w:t>
      </w:r>
      <w:r w:rsidRPr="000841E5">
        <w:rPr>
          <w:sz w:val="28"/>
          <w:szCs w:val="28"/>
        </w:rPr>
        <w:t>24​-25</w:t>
      </w:r>
      <w:r w:rsidRPr="000841E5">
        <w:rPr>
          <w:sz w:val="28"/>
          <w:szCs w:val="28"/>
        </w:rPr>
        <w:t>）。</w:t>
      </w:r>
    </w:p>
    <w:p w:rsidR="00367EDE" w:rsidRPr="000841E5" w:rsidRDefault="00367EDE" w:rsidP="0010733A">
      <w:pPr>
        <w:ind w:firstLineChars="200" w:firstLine="560"/>
        <w:rPr>
          <w:sz w:val="28"/>
          <w:szCs w:val="28"/>
        </w:rPr>
      </w:pPr>
      <w:r w:rsidRPr="000841E5">
        <w:rPr>
          <w:rFonts w:hint="eastAsia"/>
          <w:sz w:val="28"/>
          <w:szCs w:val="28"/>
        </w:rPr>
        <w:lastRenderedPageBreak/>
        <w:t>3.</w:t>
      </w:r>
      <w:r w:rsidRPr="000841E5">
        <w:rPr>
          <w:rFonts w:hint="eastAsia"/>
          <w:sz w:val="28"/>
          <w:szCs w:val="28"/>
        </w:rPr>
        <w:t>姓名：</w:t>
      </w:r>
      <w:r w:rsidR="00C44FC2" w:rsidRPr="000841E5">
        <w:rPr>
          <w:sz w:val="28"/>
          <w:szCs w:val="28"/>
        </w:rPr>
        <w:t>高宏伟</w:t>
      </w:r>
      <w:r w:rsidRPr="000841E5">
        <w:rPr>
          <w:rFonts w:hint="eastAsia"/>
          <w:sz w:val="28"/>
          <w:szCs w:val="28"/>
        </w:rPr>
        <w:t>，排序：</w:t>
      </w:r>
      <w:r w:rsidRPr="000841E5">
        <w:rPr>
          <w:rFonts w:hint="eastAsia"/>
          <w:sz w:val="28"/>
          <w:szCs w:val="28"/>
        </w:rPr>
        <w:t>3/</w:t>
      </w:r>
      <w:r w:rsidR="00C44FC2" w:rsidRPr="000841E5">
        <w:rPr>
          <w:rFonts w:hint="eastAsia"/>
          <w:sz w:val="28"/>
          <w:szCs w:val="28"/>
        </w:rPr>
        <w:t>9</w:t>
      </w:r>
      <w:r w:rsidRPr="000841E5">
        <w:rPr>
          <w:rFonts w:hint="eastAsia"/>
          <w:sz w:val="28"/>
          <w:szCs w:val="28"/>
        </w:rPr>
        <w:t>，职称：</w:t>
      </w:r>
      <w:r w:rsidR="00C44FC2" w:rsidRPr="000841E5">
        <w:rPr>
          <w:rFonts w:hint="eastAsia"/>
          <w:sz w:val="28"/>
          <w:szCs w:val="28"/>
        </w:rPr>
        <w:t>教授</w:t>
      </w:r>
    </w:p>
    <w:p w:rsidR="000841E5" w:rsidRPr="000841E5" w:rsidRDefault="00367EDE" w:rsidP="000841E5">
      <w:pPr>
        <w:ind w:firstLineChars="200" w:firstLine="560"/>
        <w:rPr>
          <w:sz w:val="28"/>
          <w:szCs w:val="28"/>
        </w:rPr>
      </w:pPr>
      <w:r w:rsidRPr="000841E5">
        <w:rPr>
          <w:rFonts w:hint="eastAsia"/>
          <w:sz w:val="28"/>
          <w:szCs w:val="28"/>
        </w:rPr>
        <w:t>贡献具体描述：</w:t>
      </w:r>
      <w:r w:rsidR="00C44FC2" w:rsidRPr="000841E5">
        <w:rPr>
          <w:sz w:val="28"/>
          <w:szCs w:val="28"/>
        </w:rPr>
        <w:t>对本项目进行全程技术指导，对该项目</w:t>
      </w:r>
      <w:r w:rsidR="00C44FC2" w:rsidRPr="000841E5">
        <w:rPr>
          <w:rFonts w:hint="eastAsia"/>
          <w:sz w:val="28"/>
          <w:szCs w:val="28"/>
        </w:rPr>
        <w:t>“</w:t>
      </w:r>
      <w:r w:rsidR="00C44FC2" w:rsidRPr="000841E5">
        <w:rPr>
          <w:sz w:val="28"/>
          <w:szCs w:val="28"/>
        </w:rPr>
        <w:t>主要科技创新</w:t>
      </w:r>
      <w:r w:rsidR="00C44FC2" w:rsidRPr="000841E5">
        <w:rPr>
          <w:rFonts w:hint="eastAsia"/>
          <w:sz w:val="28"/>
          <w:szCs w:val="28"/>
        </w:rPr>
        <w:t>”</w:t>
      </w:r>
      <w:r w:rsidR="00C44FC2" w:rsidRPr="000841E5">
        <w:rPr>
          <w:sz w:val="28"/>
          <w:szCs w:val="28"/>
        </w:rPr>
        <w:t>栏中所列第</w:t>
      </w:r>
      <w:r w:rsidR="00C44FC2" w:rsidRPr="000841E5">
        <w:rPr>
          <w:sz w:val="28"/>
          <w:szCs w:val="28"/>
        </w:rPr>
        <w:t>1</w:t>
      </w:r>
      <w:r w:rsidR="00C44FC2" w:rsidRPr="000841E5">
        <w:rPr>
          <w:sz w:val="28"/>
          <w:szCs w:val="28"/>
        </w:rPr>
        <w:t>、</w:t>
      </w:r>
      <w:r w:rsidR="00C44FC2" w:rsidRPr="000841E5">
        <w:rPr>
          <w:sz w:val="28"/>
          <w:szCs w:val="28"/>
        </w:rPr>
        <w:t>2</w:t>
      </w:r>
      <w:r w:rsidR="00C44FC2" w:rsidRPr="000841E5">
        <w:rPr>
          <w:sz w:val="28"/>
          <w:szCs w:val="28"/>
        </w:rPr>
        <w:t>、</w:t>
      </w:r>
      <w:r w:rsidR="00C44FC2" w:rsidRPr="000841E5">
        <w:rPr>
          <w:sz w:val="28"/>
          <w:szCs w:val="28"/>
        </w:rPr>
        <w:t>3</w:t>
      </w:r>
      <w:r w:rsidR="00C44FC2" w:rsidRPr="000841E5">
        <w:rPr>
          <w:sz w:val="28"/>
          <w:szCs w:val="28"/>
        </w:rPr>
        <w:t>、项创新做出了创造性贡献，本人在该项技术研发工作中投入的工作量占本人工作总量的</w:t>
      </w:r>
      <w:r w:rsidR="00C44FC2" w:rsidRPr="000841E5">
        <w:rPr>
          <w:sz w:val="28"/>
          <w:szCs w:val="28"/>
        </w:rPr>
        <w:t>60%</w:t>
      </w:r>
      <w:r w:rsidR="00C44FC2" w:rsidRPr="000841E5">
        <w:rPr>
          <w:sz w:val="28"/>
          <w:szCs w:val="28"/>
        </w:rPr>
        <w:t>。</w:t>
      </w:r>
      <w:r w:rsidR="00C44FC2" w:rsidRPr="000841E5">
        <w:rPr>
          <w:rFonts w:hint="eastAsia"/>
          <w:sz w:val="28"/>
          <w:szCs w:val="28"/>
        </w:rPr>
        <w:t xml:space="preserve"> </w:t>
      </w:r>
      <w:r w:rsidR="00C44FC2" w:rsidRPr="000841E5">
        <w:rPr>
          <w:sz w:val="28"/>
          <w:szCs w:val="28"/>
        </w:rPr>
        <w:t>旁证材料：论文（附件</w:t>
      </w:r>
      <w:r w:rsidR="00C44FC2" w:rsidRPr="000841E5">
        <w:rPr>
          <w:sz w:val="28"/>
          <w:szCs w:val="28"/>
        </w:rPr>
        <w:t>7-9</w:t>
      </w:r>
      <w:r w:rsidR="00C44FC2" w:rsidRPr="000841E5">
        <w:rPr>
          <w:sz w:val="28"/>
          <w:szCs w:val="28"/>
        </w:rPr>
        <w:t>），鉴定证书（附件</w:t>
      </w:r>
      <w:r w:rsidR="00C44FC2" w:rsidRPr="000841E5">
        <w:rPr>
          <w:sz w:val="28"/>
          <w:szCs w:val="28"/>
        </w:rPr>
        <w:t>1-</w:t>
      </w:r>
      <w:r w:rsidR="00C44FC2" w:rsidRPr="000841E5">
        <w:rPr>
          <w:rFonts w:hint="eastAsia"/>
          <w:sz w:val="28"/>
          <w:szCs w:val="28"/>
        </w:rPr>
        <w:t>6</w:t>
      </w:r>
      <w:r w:rsidR="00C44FC2" w:rsidRPr="000841E5">
        <w:rPr>
          <w:rFonts w:hint="eastAsia"/>
          <w:sz w:val="28"/>
          <w:szCs w:val="28"/>
        </w:rPr>
        <w:t>，</w:t>
      </w:r>
      <w:r w:rsidR="00C44FC2" w:rsidRPr="000841E5">
        <w:rPr>
          <w:sz w:val="28"/>
          <w:szCs w:val="28"/>
        </w:rPr>
        <w:t>24-25</w:t>
      </w:r>
      <w:r w:rsidR="00C44FC2" w:rsidRPr="000841E5">
        <w:rPr>
          <w:sz w:val="28"/>
          <w:szCs w:val="28"/>
        </w:rPr>
        <w:t>）</w:t>
      </w:r>
      <w:r w:rsidR="00E13387">
        <w:rPr>
          <w:rFonts w:hint="eastAsia"/>
          <w:sz w:val="28"/>
          <w:szCs w:val="28"/>
        </w:rPr>
        <w:t>。</w:t>
      </w:r>
      <w:bookmarkStart w:id="0" w:name="_GoBack"/>
      <w:bookmarkEnd w:id="0"/>
    </w:p>
    <w:p w:rsidR="00B642E2" w:rsidRPr="000841E5" w:rsidRDefault="00367EDE" w:rsidP="000841E5">
      <w:pPr>
        <w:ind w:firstLineChars="200" w:firstLine="560"/>
        <w:rPr>
          <w:sz w:val="28"/>
          <w:szCs w:val="28"/>
        </w:rPr>
      </w:pPr>
      <w:r w:rsidRPr="000841E5">
        <w:rPr>
          <w:rFonts w:hint="eastAsia"/>
          <w:sz w:val="28"/>
          <w:szCs w:val="28"/>
        </w:rPr>
        <w:t>4.</w:t>
      </w:r>
      <w:r w:rsidR="00B642E2" w:rsidRPr="000841E5">
        <w:rPr>
          <w:rFonts w:hint="eastAsia"/>
          <w:sz w:val="28"/>
          <w:szCs w:val="28"/>
        </w:rPr>
        <w:t xml:space="preserve"> </w:t>
      </w:r>
      <w:r w:rsidR="00B642E2" w:rsidRPr="000841E5">
        <w:rPr>
          <w:rFonts w:hint="eastAsia"/>
          <w:sz w:val="28"/>
          <w:szCs w:val="28"/>
        </w:rPr>
        <w:t>姓名：</w:t>
      </w:r>
      <w:r w:rsidR="000841E5" w:rsidRPr="000841E5">
        <w:rPr>
          <w:rFonts w:hint="eastAsia"/>
          <w:sz w:val="28"/>
          <w:szCs w:val="28"/>
        </w:rPr>
        <w:t>刘迎春</w:t>
      </w:r>
      <w:r w:rsidR="00B642E2" w:rsidRPr="000841E5">
        <w:rPr>
          <w:rFonts w:hint="eastAsia"/>
          <w:sz w:val="28"/>
          <w:szCs w:val="28"/>
        </w:rPr>
        <w:t>，排序：</w:t>
      </w:r>
      <w:r w:rsidR="00B642E2" w:rsidRPr="000841E5">
        <w:rPr>
          <w:sz w:val="28"/>
          <w:szCs w:val="28"/>
        </w:rPr>
        <w:t>4</w:t>
      </w:r>
      <w:r w:rsidR="00B642E2" w:rsidRPr="000841E5">
        <w:rPr>
          <w:rFonts w:hint="eastAsia"/>
          <w:sz w:val="28"/>
          <w:szCs w:val="28"/>
        </w:rPr>
        <w:t>/</w:t>
      </w:r>
      <w:r w:rsidR="000841E5" w:rsidRPr="000841E5">
        <w:rPr>
          <w:rFonts w:hint="eastAsia"/>
          <w:sz w:val="28"/>
          <w:szCs w:val="28"/>
        </w:rPr>
        <w:t>9</w:t>
      </w:r>
      <w:r w:rsidR="00B642E2" w:rsidRPr="000841E5">
        <w:rPr>
          <w:rFonts w:hint="eastAsia"/>
          <w:sz w:val="28"/>
          <w:szCs w:val="28"/>
        </w:rPr>
        <w:t>，职称：</w:t>
      </w:r>
      <w:r w:rsidR="000841E5" w:rsidRPr="000841E5">
        <w:rPr>
          <w:rFonts w:hint="eastAsia"/>
          <w:sz w:val="28"/>
          <w:szCs w:val="28"/>
        </w:rPr>
        <w:t>研究员</w:t>
      </w:r>
    </w:p>
    <w:p w:rsidR="00367EDE" w:rsidRPr="000841E5" w:rsidRDefault="00B642E2" w:rsidP="00B642E2">
      <w:pPr>
        <w:ind w:firstLineChars="200" w:firstLine="560"/>
        <w:rPr>
          <w:sz w:val="28"/>
          <w:szCs w:val="28"/>
        </w:rPr>
      </w:pPr>
      <w:r w:rsidRPr="000841E5">
        <w:rPr>
          <w:rFonts w:hint="eastAsia"/>
          <w:sz w:val="28"/>
          <w:szCs w:val="28"/>
        </w:rPr>
        <w:t>贡献具体描述：</w:t>
      </w:r>
      <w:r w:rsidR="000841E5" w:rsidRPr="000841E5">
        <w:rPr>
          <w:sz w:val="28"/>
          <w:szCs w:val="28"/>
        </w:rPr>
        <w:t>负责动物试验，对该项目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5</w:t>
      </w:r>
      <w:r w:rsidR="000841E5" w:rsidRPr="000841E5">
        <w:rPr>
          <w:sz w:val="28"/>
          <w:szCs w:val="28"/>
        </w:rPr>
        <w:t>项创新做出了创造性贡献，本人在该项技术研发工作中投入的工作量占本人工作总量的</w:t>
      </w:r>
      <w:r w:rsidR="000841E5" w:rsidRPr="000841E5">
        <w:rPr>
          <w:sz w:val="28"/>
          <w:szCs w:val="28"/>
        </w:rPr>
        <w:t>50%</w:t>
      </w:r>
      <w:r w:rsidR="000841E5" w:rsidRPr="000841E5">
        <w:rPr>
          <w:sz w:val="28"/>
          <w:szCs w:val="28"/>
        </w:rPr>
        <w:t>。</w:t>
      </w:r>
    </w:p>
    <w:p w:rsidR="00B642E2" w:rsidRPr="000841E5" w:rsidRDefault="00367EDE" w:rsidP="00B642E2">
      <w:pPr>
        <w:ind w:firstLineChars="200" w:firstLine="560"/>
        <w:rPr>
          <w:sz w:val="28"/>
          <w:szCs w:val="28"/>
        </w:rPr>
      </w:pPr>
      <w:r w:rsidRPr="000841E5">
        <w:rPr>
          <w:rFonts w:hint="eastAsia"/>
          <w:sz w:val="28"/>
          <w:szCs w:val="28"/>
        </w:rPr>
        <w:t>5.</w:t>
      </w:r>
      <w:r w:rsidR="00B642E2" w:rsidRPr="000841E5">
        <w:rPr>
          <w:rFonts w:hint="eastAsia"/>
          <w:sz w:val="28"/>
          <w:szCs w:val="28"/>
        </w:rPr>
        <w:t xml:space="preserve"> </w:t>
      </w:r>
      <w:r w:rsidR="00B642E2" w:rsidRPr="000841E5">
        <w:rPr>
          <w:rFonts w:hint="eastAsia"/>
          <w:sz w:val="28"/>
          <w:szCs w:val="28"/>
        </w:rPr>
        <w:t>姓名：</w:t>
      </w:r>
      <w:r w:rsidR="000841E5" w:rsidRPr="000841E5">
        <w:rPr>
          <w:rFonts w:hint="eastAsia"/>
          <w:sz w:val="28"/>
          <w:szCs w:val="28"/>
        </w:rPr>
        <w:t>杨瑞梅</w:t>
      </w:r>
      <w:r w:rsidR="00B642E2" w:rsidRPr="000841E5">
        <w:rPr>
          <w:rFonts w:hint="eastAsia"/>
          <w:sz w:val="28"/>
          <w:szCs w:val="28"/>
        </w:rPr>
        <w:t>，排序：</w:t>
      </w:r>
      <w:r w:rsidR="00B642E2" w:rsidRPr="000841E5">
        <w:rPr>
          <w:sz w:val="28"/>
          <w:szCs w:val="28"/>
        </w:rPr>
        <w:t>5</w:t>
      </w:r>
      <w:r w:rsidR="00B642E2" w:rsidRPr="000841E5">
        <w:rPr>
          <w:rFonts w:hint="eastAsia"/>
          <w:sz w:val="28"/>
          <w:szCs w:val="28"/>
        </w:rPr>
        <w:t>/</w:t>
      </w:r>
      <w:r w:rsidR="000841E5" w:rsidRPr="000841E5">
        <w:rPr>
          <w:rFonts w:hint="eastAsia"/>
          <w:sz w:val="28"/>
          <w:szCs w:val="28"/>
        </w:rPr>
        <w:t>9</w:t>
      </w:r>
      <w:r w:rsidR="00B642E2" w:rsidRPr="000841E5">
        <w:rPr>
          <w:rFonts w:hint="eastAsia"/>
          <w:sz w:val="28"/>
          <w:szCs w:val="28"/>
        </w:rPr>
        <w:t>，职称：</w:t>
      </w:r>
      <w:r w:rsidR="000841E5" w:rsidRPr="000841E5">
        <w:rPr>
          <w:rFonts w:hint="eastAsia"/>
          <w:sz w:val="28"/>
          <w:szCs w:val="28"/>
        </w:rPr>
        <w:t>副</w:t>
      </w:r>
      <w:r w:rsidR="00B642E2" w:rsidRPr="000841E5">
        <w:rPr>
          <w:rFonts w:hint="eastAsia"/>
          <w:sz w:val="28"/>
          <w:szCs w:val="28"/>
        </w:rPr>
        <w:t>教授</w:t>
      </w:r>
    </w:p>
    <w:p w:rsidR="00B642E2" w:rsidRPr="000841E5" w:rsidRDefault="00B642E2" w:rsidP="00B642E2">
      <w:pPr>
        <w:ind w:firstLineChars="200" w:firstLine="560"/>
        <w:rPr>
          <w:sz w:val="28"/>
          <w:szCs w:val="28"/>
        </w:rPr>
      </w:pPr>
      <w:r w:rsidRPr="000841E5">
        <w:rPr>
          <w:rFonts w:hint="eastAsia"/>
          <w:sz w:val="28"/>
          <w:szCs w:val="28"/>
        </w:rPr>
        <w:t>贡献具体描述：</w:t>
      </w:r>
      <w:r w:rsidR="000841E5" w:rsidRPr="000841E5">
        <w:rPr>
          <w:sz w:val="28"/>
          <w:szCs w:val="28"/>
        </w:rPr>
        <w:t>负责动物试验、检测方法研究，对该项目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3</w:t>
      </w:r>
      <w:r w:rsidR="000841E5" w:rsidRPr="000841E5">
        <w:rPr>
          <w:sz w:val="28"/>
          <w:szCs w:val="28"/>
        </w:rPr>
        <w:t>、</w:t>
      </w:r>
      <w:r w:rsidR="000841E5" w:rsidRPr="000841E5">
        <w:rPr>
          <w:sz w:val="28"/>
          <w:szCs w:val="28"/>
        </w:rPr>
        <w:t>5</w:t>
      </w:r>
      <w:r w:rsidR="000841E5" w:rsidRPr="000841E5">
        <w:rPr>
          <w:sz w:val="28"/>
          <w:szCs w:val="28"/>
        </w:rPr>
        <w:t>项创新做出了创造性贡献，本人在该项技术研发工作中投入的工作量占本人工作总量的</w:t>
      </w:r>
      <w:r w:rsidR="000841E5" w:rsidRPr="000841E5">
        <w:rPr>
          <w:sz w:val="28"/>
          <w:szCs w:val="28"/>
        </w:rPr>
        <w:t>50%</w:t>
      </w:r>
      <w:r w:rsidRPr="000841E5">
        <w:rPr>
          <w:rFonts w:hint="eastAsia"/>
          <w:sz w:val="28"/>
          <w:szCs w:val="28"/>
        </w:rPr>
        <w:t>。</w:t>
      </w:r>
    </w:p>
    <w:p w:rsidR="00367EDE" w:rsidRPr="000841E5" w:rsidRDefault="00367EDE" w:rsidP="0010733A">
      <w:pPr>
        <w:ind w:firstLineChars="200" w:firstLine="560"/>
        <w:rPr>
          <w:sz w:val="28"/>
          <w:szCs w:val="28"/>
        </w:rPr>
      </w:pPr>
      <w:r w:rsidRPr="000841E5">
        <w:rPr>
          <w:rFonts w:hint="eastAsia"/>
          <w:sz w:val="28"/>
          <w:szCs w:val="28"/>
        </w:rPr>
        <w:t>6.</w:t>
      </w:r>
      <w:r w:rsidRPr="000841E5">
        <w:rPr>
          <w:rFonts w:hint="eastAsia"/>
          <w:sz w:val="28"/>
          <w:szCs w:val="28"/>
        </w:rPr>
        <w:t>姓名：</w:t>
      </w:r>
      <w:r w:rsidR="000841E5" w:rsidRPr="000841E5">
        <w:rPr>
          <w:rFonts w:hint="eastAsia"/>
          <w:sz w:val="28"/>
          <w:szCs w:val="28"/>
        </w:rPr>
        <w:t>孙敏</w:t>
      </w:r>
      <w:r w:rsidRPr="000841E5">
        <w:rPr>
          <w:rFonts w:hint="eastAsia"/>
          <w:sz w:val="28"/>
          <w:szCs w:val="28"/>
        </w:rPr>
        <w:t>，排序：</w:t>
      </w:r>
      <w:r w:rsidRPr="000841E5">
        <w:rPr>
          <w:rFonts w:hint="eastAsia"/>
          <w:sz w:val="28"/>
          <w:szCs w:val="28"/>
        </w:rPr>
        <w:t>6/</w:t>
      </w:r>
      <w:r w:rsidR="000841E5" w:rsidRPr="000841E5">
        <w:rPr>
          <w:rFonts w:hint="eastAsia"/>
          <w:sz w:val="28"/>
          <w:szCs w:val="28"/>
        </w:rPr>
        <w:t>9</w:t>
      </w:r>
      <w:r w:rsidR="000841E5" w:rsidRPr="000841E5">
        <w:rPr>
          <w:rFonts w:hint="eastAsia"/>
          <w:sz w:val="28"/>
          <w:szCs w:val="28"/>
        </w:rPr>
        <w:t>，职称：其他</w:t>
      </w:r>
    </w:p>
    <w:p w:rsidR="00367EDE" w:rsidRPr="000841E5" w:rsidRDefault="00367EDE" w:rsidP="0010733A">
      <w:pPr>
        <w:ind w:firstLineChars="200" w:firstLine="560"/>
        <w:rPr>
          <w:sz w:val="28"/>
          <w:szCs w:val="28"/>
        </w:rPr>
      </w:pPr>
      <w:r w:rsidRPr="000841E5">
        <w:rPr>
          <w:rFonts w:hint="eastAsia"/>
          <w:sz w:val="28"/>
          <w:szCs w:val="28"/>
        </w:rPr>
        <w:t>贡献具体描述：</w:t>
      </w:r>
      <w:r w:rsidR="000841E5" w:rsidRPr="000841E5">
        <w:rPr>
          <w:sz w:val="28"/>
          <w:szCs w:val="28"/>
        </w:rPr>
        <w:t>对本项目进行全程技术指导，对该项目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1</w:t>
      </w:r>
      <w:r w:rsidR="000841E5" w:rsidRPr="000841E5">
        <w:rPr>
          <w:sz w:val="28"/>
          <w:szCs w:val="28"/>
        </w:rPr>
        <w:t>、</w:t>
      </w:r>
      <w:r w:rsidR="000841E5" w:rsidRPr="000841E5">
        <w:rPr>
          <w:sz w:val="28"/>
          <w:szCs w:val="28"/>
        </w:rPr>
        <w:t>2</w:t>
      </w:r>
      <w:r w:rsidR="000841E5" w:rsidRPr="000841E5">
        <w:rPr>
          <w:sz w:val="28"/>
          <w:szCs w:val="28"/>
        </w:rPr>
        <w:t>、</w:t>
      </w:r>
      <w:r w:rsidR="000841E5" w:rsidRPr="000841E5">
        <w:rPr>
          <w:sz w:val="28"/>
          <w:szCs w:val="28"/>
        </w:rPr>
        <w:t>3</w:t>
      </w:r>
      <w:r w:rsidR="000841E5" w:rsidRPr="000841E5">
        <w:rPr>
          <w:sz w:val="28"/>
          <w:szCs w:val="28"/>
        </w:rPr>
        <w:t>项创新做出了创造性贡献，本人在该项技术研发工作中投入的工作量占本人工作总量的</w:t>
      </w:r>
      <w:r w:rsidR="000841E5" w:rsidRPr="000841E5">
        <w:rPr>
          <w:sz w:val="28"/>
          <w:szCs w:val="28"/>
        </w:rPr>
        <w:t>60%</w:t>
      </w:r>
      <w:r w:rsidR="000841E5" w:rsidRPr="000841E5">
        <w:rPr>
          <w:rFonts w:hint="eastAsia"/>
          <w:sz w:val="28"/>
          <w:szCs w:val="28"/>
        </w:rPr>
        <w:t>。</w:t>
      </w:r>
    </w:p>
    <w:p w:rsidR="00367EDE" w:rsidRPr="000841E5" w:rsidRDefault="00367EDE" w:rsidP="0010733A">
      <w:pPr>
        <w:ind w:firstLineChars="200" w:firstLine="560"/>
        <w:rPr>
          <w:sz w:val="28"/>
          <w:szCs w:val="28"/>
        </w:rPr>
      </w:pPr>
      <w:r w:rsidRPr="000841E5">
        <w:rPr>
          <w:rFonts w:hint="eastAsia"/>
          <w:sz w:val="28"/>
          <w:szCs w:val="28"/>
        </w:rPr>
        <w:lastRenderedPageBreak/>
        <w:t>7.</w:t>
      </w:r>
      <w:r w:rsidRPr="000841E5">
        <w:rPr>
          <w:rFonts w:hint="eastAsia"/>
          <w:sz w:val="28"/>
          <w:szCs w:val="28"/>
        </w:rPr>
        <w:t>姓名：</w:t>
      </w:r>
      <w:r w:rsidR="000841E5" w:rsidRPr="000841E5">
        <w:rPr>
          <w:rFonts w:hint="eastAsia"/>
          <w:sz w:val="28"/>
          <w:szCs w:val="28"/>
        </w:rPr>
        <w:t>郭沛</w:t>
      </w:r>
      <w:r w:rsidRPr="000841E5">
        <w:rPr>
          <w:rFonts w:hint="eastAsia"/>
          <w:sz w:val="28"/>
          <w:szCs w:val="28"/>
        </w:rPr>
        <w:t>，排序：</w:t>
      </w:r>
      <w:r w:rsidRPr="000841E5">
        <w:rPr>
          <w:rFonts w:hint="eastAsia"/>
          <w:sz w:val="28"/>
          <w:szCs w:val="28"/>
        </w:rPr>
        <w:t>7/</w:t>
      </w:r>
      <w:r w:rsidR="000841E5" w:rsidRPr="000841E5">
        <w:rPr>
          <w:rFonts w:hint="eastAsia"/>
          <w:sz w:val="28"/>
          <w:szCs w:val="28"/>
        </w:rPr>
        <w:t>9</w:t>
      </w:r>
      <w:r w:rsidRPr="000841E5">
        <w:rPr>
          <w:rFonts w:hint="eastAsia"/>
          <w:sz w:val="28"/>
          <w:szCs w:val="28"/>
        </w:rPr>
        <w:t>，职称：</w:t>
      </w:r>
      <w:r w:rsidR="000841E5" w:rsidRPr="000841E5">
        <w:rPr>
          <w:rFonts w:hint="eastAsia"/>
          <w:sz w:val="28"/>
          <w:szCs w:val="28"/>
        </w:rPr>
        <w:t>助理研究员</w:t>
      </w:r>
    </w:p>
    <w:p w:rsidR="00367EDE" w:rsidRPr="000841E5" w:rsidRDefault="00367EDE" w:rsidP="0010733A">
      <w:pPr>
        <w:ind w:firstLineChars="200" w:firstLine="560"/>
        <w:rPr>
          <w:sz w:val="28"/>
          <w:szCs w:val="28"/>
        </w:rPr>
      </w:pPr>
      <w:r w:rsidRPr="000841E5">
        <w:rPr>
          <w:rFonts w:hint="eastAsia"/>
          <w:sz w:val="28"/>
          <w:szCs w:val="28"/>
        </w:rPr>
        <w:t>贡献具体描述：</w:t>
      </w:r>
      <w:r w:rsidR="000841E5" w:rsidRPr="000841E5">
        <w:rPr>
          <w:sz w:val="28"/>
          <w:szCs w:val="28"/>
        </w:rPr>
        <w:t>主要负责动物试验，对该项目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5</w:t>
      </w:r>
      <w:r w:rsidR="000841E5" w:rsidRPr="000841E5">
        <w:rPr>
          <w:sz w:val="28"/>
          <w:szCs w:val="28"/>
        </w:rPr>
        <w:t>项创新做出了创造性贡献，本人在该项技术研发工作中投入的工作量占本人工作总量的</w:t>
      </w:r>
      <w:r w:rsidR="000841E5" w:rsidRPr="000841E5">
        <w:rPr>
          <w:sz w:val="28"/>
          <w:szCs w:val="28"/>
        </w:rPr>
        <w:t>50%</w:t>
      </w:r>
      <w:r w:rsidR="000841E5" w:rsidRPr="000841E5">
        <w:rPr>
          <w:sz w:val="28"/>
          <w:szCs w:val="28"/>
        </w:rPr>
        <w:t>。</w:t>
      </w:r>
    </w:p>
    <w:p w:rsidR="00367EDE" w:rsidRPr="000841E5" w:rsidRDefault="00367EDE" w:rsidP="0010733A">
      <w:pPr>
        <w:ind w:firstLineChars="200" w:firstLine="560"/>
        <w:rPr>
          <w:sz w:val="28"/>
          <w:szCs w:val="28"/>
        </w:rPr>
      </w:pPr>
      <w:r w:rsidRPr="000841E5">
        <w:rPr>
          <w:rFonts w:hint="eastAsia"/>
          <w:sz w:val="28"/>
          <w:szCs w:val="28"/>
        </w:rPr>
        <w:t>8.</w:t>
      </w:r>
      <w:r w:rsidRPr="000841E5">
        <w:rPr>
          <w:rFonts w:hint="eastAsia"/>
          <w:sz w:val="28"/>
          <w:szCs w:val="28"/>
        </w:rPr>
        <w:t>姓名：</w:t>
      </w:r>
      <w:proofErr w:type="gramStart"/>
      <w:r w:rsidR="000841E5" w:rsidRPr="000841E5">
        <w:rPr>
          <w:rFonts w:hint="eastAsia"/>
          <w:sz w:val="28"/>
          <w:szCs w:val="28"/>
        </w:rPr>
        <w:t>肖西志</w:t>
      </w:r>
      <w:proofErr w:type="gramEnd"/>
      <w:r w:rsidRPr="000841E5">
        <w:rPr>
          <w:rFonts w:hint="eastAsia"/>
          <w:sz w:val="28"/>
          <w:szCs w:val="28"/>
        </w:rPr>
        <w:t>，排序：</w:t>
      </w:r>
      <w:r w:rsidRPr="000841E5">
        <w:rPr>
          <w:rFonts w:hint="eastAsia"/>
          <w:sz w:val="28"/>
          <w:szCs w:val="28"/>
        </w:rPr>
        <w:t>8/</w:t>
      </w:r>
      <w:r w:rsidR="000841E5" w:rsidRPr="000841E5">
        <w:rPr>
          <w:rFonts w:hint="eastAsia"/>
          <w:sz w:val="28"/>
          <w:szCs w:val="28"/>
        </w:rPr>
        <w:t>9</w:t>
      </w:r>
      <w:r w:rsidRPr="000841E5">
        <w:rPr>
          <w:rFonts w:hint="eastAsia"/>
          <w:sz w:val="28"/>
          <w:szCs w:val="28"/>
        </w:rPr>
        <w:t>，职称：</w:t>
      </w:r>
      <w:r w:rsidR="000841E5" w:rsidRPr="000841E5">
        <w:rPr>
          <w:rFonts w:hint="eastAsia"/>
          <w:sz w:val="28"/>
          <w:szCs w:val="28"/>
        </w:rPr>
        <w:t>其他</w:t>
      </w:r>
    </w:p>
    <w:p w:rsidR="00367EDE" w:rsidRPr="000841E5" w:rsidRDefault="00367EDE" w:rsidP="0010733A">
      <w:pPr>
        <w:ind w:firstLineChars="200" w:firstLine="560"/>
        <w:rPr>
          <w:sz w:val="28"/>
          <w:szCs w:val="28"/>
        </w:rPr>
      </w:pPr>
      <w:r w:rsidRPr="000841E5">
        <w:rPr>
          <w:rFonts w:hint="eastAsia"/>
          <w:sz w:val="28"/>
          <w:szCs w:val="28"/>
        </w:rPr>
        <w:t>贡献具体描述：</w:t>
      </w:r>
      <w:r w:rsidR="000841E5" w:rsidRPr="000841E5">
        <w:rPr>
          <w:sz w:val="28"/>
          <w:szCs w:val="28"/>
        </w:rPr>
        <w:t>对本项目进行全程技术指导，对该项目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3</w:t>
      </w:r>
      <w:r w:rsidR="000841E5" w:rsidRPr="000841E5">
        <w:rPr>
          <w:sz w:val="28"/>
          <w:szCs w:val="28"/>
        </w:rPr>
        <w:t>项创新和国家标准做出了创造性贡献，本人在该项技术研发工作中投入的工作量占本人工作总量的</w:t>
      </w:r>
      <w:r w:rsidR="000841E5" w:rsidRPr="000841E5">
        <w:rPr>
          <w:sz w:val="28"/>
          <w:szCs w:val="28"/>
        </w:rPr>
        <w:t>55%</w:t>
      </w:r>
      <w:r w:rsidR="000841E5" w:rsidRPr="000841E5">
        <w:rPr>
          <w:rFonts w:hint="eastAsia"/>
          <w:sz w:val="28"/>
          <w:szCs w:val="28"/>
        </w:rPr>
        <w:t>。</w:t>
      </w:r>
    </w:p>
    <w:p w:rsidR="00367EDE" w:rsidRPr="000841E5" w:rsidRDefault="00367EDE" w:rsidP="0010733A">
      <w:pPr>
        <w:ind w:firstLineChars="200" w:firstLine="560"/>
        <w:rPr>
          <w:sz w:val="28"/>
          <w:szCs w:val="28"/>
        </w:rPr>
      </w:pPr>
      <w:r w:rsidRPr="000841E5">
        <w:rPr>
          <w:rFonts w:hint="eastAsia"/>
          <w:sz w:val="28"/>
          <w:szCs w:val="28"/>
        </w:rPr>
        <w:t>9.</w:t>
      </w:r>
      <w:r w:rsidRPr="000841E5">
        <w:rPr>
          <w:rFonts w:hint="eastAsia"/>
          <w:sz w:val="28"/>
          <w:szCs w:val="28"/>
        </w:rPr>
        <w:t>姓名：</w:t>
      </w:r>
      <w:r w:rsidR="000841E5" w:rsidRPr="000841E5">
        <w:rPr>
          <w:rFonts w:hint="eastAsia"/>
          <w:sz w:val="28"/>
          <w:szCs w:val="28"/>
        </w:rPr>
        <w:t>张文敏</w:t>
      </w:r>
      <w:r w:rsidRPr="000841E5">
        <w:rPr>
          <w:rFonts w:hint="eastAsia"/>
          <w:sz w:val="28"/>
          <w:szCs w:val="28"/>
        </w:rPr>
        <w:t>，排序：</w:t>
      </w:r>
      <w:r w:rsidRPr="000841E5">
        <w:rPr>
          <w:rFonts w:hint="eastAsia"/>
          <w:sz w:val="28"/>
          <w:szCs w:val="28"/>
        </w:rPr>
        <w:t>9/</w:t>
      </w:r>
      <w:r w:rsidR="000841E5">
        <w:rPr>
          <w:rFonts w:hint="eastAsia"/>
          <w:sz w:val="28"/>
          <w:szCs w:val="28"/>
        </w:rPr>
        <w:t>9</w:t>
      </w:r>
      <w:r w:rsidRPr="000841E5">
        <w:rPr>
          <w:rFonts w:hint="eastAsia"/>
          <w:sz w:val="28"/>
          <w:szCs w:val="28"/>
        </w:rPr>
        <w:t>，职称：</w:t>
      </w:r>
      <w:r w:rsidR="000841E5" w:rsidRPr="000841E5">
        <w:rPr>
          <w:rFonts w:hint="eastAsia"/>
          <w:sz w:val="28"/>
          <w:szCs w:val="28"/>
        </w:rPr>
        <w:t>其他</w:t>
      </w:r>
    </w:p>
    <w:p w:rsidR="00367EDE" w:rsidRPr="000841E5" w:rsidRDefault="00367EDE" w:rsidP="0010733A">
      <w:pPr>
        <w:ind w:firstLineChars="200" w:firstLine="560"/>
        <w:rPr>
          <w:sz w:val="28"/>
          <w:szCs w:val="28"/>
        </w:rPr>
      </w:pPr>
      <w:r w:rsidRPr="000841E5">
        <w:rPr>
          <w:rFonts w:hint="eastAsia"/>
          <w:sz w:val="28"/>
          <w:szCs w:val="28"/>
        </w:rPr>
        <w:t>贡献具体描述：</w:t>
      </w:r>
      <w:r w:rsidR="000841E5" w:rsidRPr="000841E5">
        <w:rPr>
          <w:sz w:val="28"/>
          <w:szCs w:val="28"/>
        </w:rPr>
        <w:t>主要负责动物试验，对该项目</w:t>
      </w:r>
      <w:r w:rsidR="000841E5" w:rsidRPr="000841E5">
        <w:rPr>
          <w:rFonts w:hint="eastAsia"/>
          <w:sz w:val="28"/>
          <w:szCs w:val="28"/>
        </w:rPr>
        <w:t>“</w:t>
      </w:r>
      <w:r w:rsidR="000841E5" w:rsidRPr="000841E5">
        <w:rPr>
          <w:sz w:val="28"/>
          <w:szCs w:val="28"/>
        </w:rPr>
        <w:t>主要科技创新</w:t>
      </w:r>
      <w:r w:rsidR="000841E5" w:rsidRPr="000841E5">
        <w:rPr>
          <w:rFonts w:hint="eastAsia"/>
          <w:sz w:val="28"/>
          <w:szCs w:val="28"/>
        </w:rPr>
        <w:t>”</w:t>
      </w:r>
      <w:r w:rsidR="000841E5" w:rsidRPr="000841E5">
        <w:rPr>
          <w:sz w:val="28"/>
          <w:szCs w:val="28"/>
        </w:rPr>
        <w:t>栏中所列第</w:t>
      </w:r>
      <w:r w:rsidR="000841E5" w:rsidRPr="000841E5">
        <w:rPr>
          <w:sz w:val="28"/>
          <w:szCs w:val="28"/>
        </w:rPr>
        <w:t>5</w:t>
      </w:r>
      <w:r w:rsidR="000841E5" w:rsidRPr="000841E5">
        <w:rPr>
          <w:sz w:val="28"/>
          <w:szCs w:val="28"/>
        </w:rPr>
        <w:t>项创新做出了创造性贡献，本人在该项技术研发工作中投入的工作量占本人工作总量的</w:t>
      </w:r>
      <w:r w:rsidR="000841E5" w:rsidRPr="000841E5">
        <w:rPr>
          <w:sz w:val="28"/>
          <w:szCs w:val="28"/>
        </w:rPr>
        <w:t>50%</w:t>
      </w:r>
      <w:r w:rsidR="00B4396F" w:rsidRPr="000841E5">
        <w:rPr>
          <w:rFonts w:hint="eastAsia"/>
          <w:sz w:val="28"/>
          <w:szCs w:val="28"/>
        </w:rPr>
        <w:t>。</w:t>
      </w:r>
    </w:p>
    <w:p w:rsidR="00E01A85" w:rsidRPr="000841E5" w:rsidRDefault="00E03A17" w:rsidP="0010733A">
      <w:pPr>
        <w:ind w:firstLineChars="200" w:firstLine="560"/>
        <w:rPr>
          <w:sz w:val="28"/>
          <w:szCs w:val="28"/>
        </w:rPr>
      </w:pPr>
      <w:r w:rsidRPr="000841E5">
        <w:rPr>
          <w:rFonts w:hint="eastAsia"/>
          <w:sz w:val="28"/>
          <w:szCs w:val="28"/>
        </w:rPr>
        <w:t>八</w:t>
      </w:r>
      <w:r w:rsidRPr="000841E5">
        <w:rPr>
          <w:sz w:val="28"/>
          <w:szCs w:val="28"/>
        </w:rPr>
        <w:t>、</w:t>
      </w:r>
      <w:r w:rsidR="00E01A85" w:rsidRPr="000841E5">
        <w:rPr>
          <w:rFonts w:hint="eastAsia"/>
          <w:sz w:val="28"/>
          <w:szCs w:val="28"/>
        </w:rPr>
        <w:t>主要完成单位及创新推广贡献</w:t>
      </w:r>
    </w:p>
    <w:p w:rsidR="00E01A85" w:rsidRPr="000841E5" w:rsidRDefault="00E01A85" w:rsidP="0010733A">
      <w:pPr>
        <w:ind w:firstLineChars="200" w:firstLine="560"/>
        <w:rPr>
          <w:sz w:val="28"/>
          <w:szCs w:val="28"/>
        </w:rPr>
      </w:pPr>
      <w:r w:rsidRPr="000841E5">
        <w:rPr>
          <w:rFonts w:hint="eastAsia"/>
          <w:sz w:val="28"/>
          <w:szCs w:val="28"/>
        </w:rPr>
        <w:t xml:space="preserve">1. </w:t>
      </w:r>
      <w:r w:rsidRPr="000841E5">
        <w:rPr>
          <w:rFonts w:hint="eastAsia"/>
          <w:sz w:val="28"/>
          <w:szCs w:val="28"/>
        </w:rPr>
        <w:t>青岛农业大学，具体贡献：</w:t>
      </w:r>
      <w:r w:rsidR="000841E5" w:rsidRPr="000841E5">
        <w:rPr>
          <w:rFonts w:hint="eastAsia"/>
          <w:sz w:val="28"/>
          <w:szCs w:val="28"/>
        </w:rPr>
        <w:t>主要负责本项目的全程技术监督、动物实验、试验技术指导、转基因饲料对动物的安全性评价标准的建立、转基因作物产品基因的建立与标准化、项目成果的推广等。从项目立题、实施、技术和示范推广、经费管理、项目管理、技术培训、人才培养、鉴定、验收及报奖，均给予了大力支持，从人力、物力、</w:t>
      </w:r>
      <w:r w:rsidR="000841E5" w:rsidRPr="000841E5">
        <w:rPr>
          <w:rFonts w:hint="eastAsia"/>
          <w:sz w:val="28"/>
          <w:szCs w:val="28"/>
        </w:rPr>
        <w:lastRenderedPageBreak/>
        <w:t>财力等方面提供了保障，从而确保了项目按照计划进行，并取得了显著成效，达到预期目标。</w:t>
      </w:r>
    </w:p>
    <w:p w:rsidR="0026436D" w:rsidRPr="000841E5" w:rsidRDefault="00E01A85" w:rsidP="000841E5">
      <w:pPr>
        <w:ind w:firstLineChars="200" w:firstLine="560"/>
        <w:rPr>
          <w:sz w:val="28"/>
          <w:szCs w:val="28"/>
        </w:rPr>
      </w:pPr>
      <w:r w:rsidRPr="000841E5">
        <w:rPr>
          <w:rFonts w:hint="eastAsia"/>
          <w:sz w:val="28"/>
          <w:szCs w:val="28"/>
        </w:rPr>
        <w:t xml:space="preserve">2. </w:t>
      </w:r>
      <w:r w:rsidR="000841E5" w:rsidRPr="000841E5">
        <w:rPr>
          <w:rFonts w:hint="eastAsia"/>
          <w:sz w:val="28"/>
          <w:szCs w:val="28"/>
        </w:rPr>
        <w:t>中国动物卫生与流行病学中心</w:t>
      </w:r>
      <w:r w:rsidRPr="000841E5">
        <w:rPr>
          <w:rFonts w:hint="eastAsia"/>
          <w:sz w:val="28"/>
          <w:szCs w:val="28"/>
        </w:rPr>
        <w:t>，具体贡献：</w:t>
      </w:r>
      <w:r w:rsidR="000841E5" w:rsidRPr="000841E5">
        <w:rPr>
          <w:rFonts w:hint="eastAsia"/>
          <w:sz w:val="28"/>
          <w:szCs w:val="28"/>
        </w:rPr>
        <w:t>主要负责试验技术指导、转基因饲​料对动物的安全性评价标准的建立、转基因作物产品基因检测建立与标准化等，提供了重要的技术支持，单位提供了试验用地和各种必要设备，在人力、物力方面给予了全力支持，保证该项目达到预期目标</w:t>
      </w:r>
      <w:r w:rsidR="0026436D" w:rsidRPr="000841E5">
        <w:rPr>
          <w:rFonts w:hint="eastAsia"/>
          <w:sz w:val="28"/>
          <w:szCs w:val="28"/>
        </w:rPr>
        <w:t>。</w:t>
      </w:r>
    </w:p>
    <w:p w:rsidR="000841E5" w:rsidRPr="000841E5" w:rsidRDefault="00E01A85" w:rsidP="000841E5">
      <w:pPr>
        <w:ind w:firstLineChars="200" w:firstLine="560"/>
        <w:rPr>
          <w:sz w:val="28"/>
          <w:szCs w:val="28"/>
        </w:rPr>
      </w:pPr>
      <w:r w:rsidRPr="000841E5">
        <w:rPr>
          <w:rFonts w:hint="eastAsia"/>
          <w:sz w:val="28"/>
          <w:szCs w:val="28"/>
        </w:rPr>
        <w:t xml:space="preserve">3. </w:t>
      </w:r>
      <w:r w:rsidR="000841E5" w:rsidRPr="000841E5">
        <w:rPr>
          <w:rFonts w:hint="eastAsia"/>
          <w:sz w:val="28"/>
          <w:szCs w:val="28"/>
        </w:rPr>
        <w:t>山东出入境检验检疫局检验检疫技术中心</w:t>
      </w:r>
      <w:r w:rsidRPr="000841E5">
        <w:rPr>
          <w:rFonts w:hint="eastAsia"/>
          <w:sz w:val="28"/>
          <w:szCs w:val="28"/>
        </w:rPr>
        <w:t>，具体贡献：</w:t>
      </w:r>
      <w:r w:rsidR="000841E5" w:rsidRPr="000841E5">
        <w:rPr>
          <w:rFonts w:hint="eastAsia"/>
          <w:sz w:val="28"/>
          <w:szCs w:val="28"/>
        </w:rPr>
        <w:t>主要负责试验技术指导、转基因饲料对动物的安全性评价标准的建立、转基因作物产品基因检测建立与标准化等。对本项目转基因作物产品中</w:t>
      </w:r>
      <w:r w:rsidR="000841E5" w:rsidRPr="000841E5">
        <w:rPr>
          <w:sz w:val="28"/>
          <w:szCs w:val="28"/>
        </w:rPr>
        <w:t>Te9</w:t>
      </w:r>
      <w:r w:rsidR="000841E5" w:rsidRPr="000841E5">
        <w:rPr>
          <w:rFonts w:hint="eastAsia"/>
          <w:sz w:val="28"/>
          <w:szCs w:val="28"/>
        </w:rPr>
        <w:t>基因、磷酸甘露糖异构酶基因检测方法的建立，提供了重要的技术支持，单位提供了试验用地和各种必要设备，在人力、物力方面给予了全力支持，保证该项目达到预期目标。</w:t>
      </w:r>
    </w:p>
    <w:p w:rsidR="00E01A85" w:rsidRPr="000841E5" w:rsidRDefault="00E01A85" w:rsidP="000841E5">
      <w:pPr>
        <w:ind w:firstLineChars="200" w:firstLine="560"/>
        <w:rPr>
          <w:sz w:val="28"/>
          <w:szCs w:val="28"/>
        </w:rPr>
      </w:pPr>
      <w:r w:rsidRPr="000841E5">
        <w:rPr>
          <w:rFonts w:hint="eastAsia"/>
          <w:sz w:val="28"/>
          <w:szCs w:val="28"/>
        </w:rPr>
        <w:t xml:space="preserve">4. </w:t>
      </w:r>
      <w:r w:rsidR="000841E5" w:rsidRPr="000841E5">
        <w:rPr>
          <w:rFonts w:hint="eastAsia"/>
          <w:sz w:val="28"/>
          <w:szCs w:val="28"/>
        </w:rPr>
        <w:t>青岛海鑫慧药业有限公司</w:t>
      </w:r>
      <w:r w:rsidRPr="000841E5">
        <w:rPr>
          <w:rFonts w:hint="eastAsia"/>
          <w:sz w:val="28"/>
          <w:szCs w:val="28"/>
        </w:rPr>
        <w:t>，具体贡献：</w:t>
      </w:r>
      <w:r w:rsidR="000841E5" w:rsidRPr="000841E5">
        <w:rPr>
          <w:rFonts w:hint="eastAsia"/>
          <w:sz w:val="28"/>
          <w:szCs w:val="28"/>
        </w:rPr>
        <w:t>主要负责转基因饲料原料对动物生产建立安全性评价体系，并在试验动物上进行安全性评价试验。对本项目实验动物安全性评价提供了重要的技术支持，单位提供了试验用地和各种必要设备，在人力、物力方面给予了全力支持，保证该项目达到预期目标。</w:t>
      </w:r>
    </w:p>
    <w:p w:rsidR="00E01A85" w:rsidRPr="000841E5" w:rsidRDefault="00E01A85" w:rsidP="000841E5">
      <w:pPr>
        <w:ind w:firstLineChars="200" w:firstLine="560"/>
        <w:rPr>
          <w:sz w:val="28"/>
          <w:szCs w:val="28"/>
        </w:rPr>
      </w:pPr>
      <w:r w:rsidRPr="000841E5">
        <w:rPr>
          <w:rFonts w:hint="eastAsia"/>
          <w:sz w:val="28"/>
          <w:szCs w:val="28"/>
        </w:rPr>
        <w:t xml:space="preserve">5. </w:t>
      </w:r>
      <w:r w:rsidR="00404B72" w:rsidRPr="00404B72">
        <w:rPr>
          <w:rFonts w:hint="eastAsia"/>
          <w:sz w:val="28"/>
          <w:szCs w:val="28"/>
        </w:rPr>
        <w:t>青岛市畜牧研究所</w:t>
      </w:r>
      <w:r w:rsidRPr="000841E5">
        <w:rPr>
          <w:rFonts w:hint="eastAsia"/>
          <w:sz w:val="28"/>
          <w:szCs w:val="28"/>
        </w:rPr>
        <w:t>，具体贡献：</w:t>
      </w:r>
      <w:r w:rsidR="00404B72" w:rsidRPr="00404B72">
        <w:rPr>
          <w:rFonts w:hint="eastAsia"/>
          <w:sz w:val="28"/>
          <w:szCs w:val="28"/>
        </w:rPr>
        <w:t xml:space="preserve">  </w:t>
      </w:r>
      <w:r w:rsidR="00404B72" w:rsidRPr="00404B72">
        <w:rPr>
          <w:rFonts w:hint="eastAsia"/>
          <w:sz w:val="28"/>
          <w:szCs w:val="28"/>
        </w:rPr>
        <w:t>主要负责转基因饲料原料对动物生产建立安全性评价体系，并在试验动物上进行安全性评价试验。对本项目实验动物安全性评价提供了重要的技术支持，单位提供了试验用地和各种必要设</w:t>
      </w:r>
      <w:r w:rsidR="00404B72" w:rsidRPr="00404B72">
        <w:rPr>
          <w:rFonts w:hint="eastAsia"/>
          <w:sz w:val="28"/>
          <w:szCs w:val="28"/>
        </w:rPr>
        <w:lastRenderedPageBreak/>
        <w:t>备，在人力、物力方面给予了全力支持，保证该项目达到预期目标。</w:t>
      </w:r>
    </w:p>
    <w:p w:rsidR="00527434" w:rsidRPr="000C7751" w:rsidRDefault="00E03A17" w:rsidP="0010733A">
      <w:pPr>
        <w:ind w:firstLineChars="200" w:firstLine="560"/>
        <w:rPr>
          <w:sz w:val="28"/>
          <w:szCs w:val="28"/>
        </w:rPr>
      </w:pPr>
      <w:r w:rsidRPr="000C7751">
        <w:rPr>
          <w:rFonts w:hint="eastAsia"/>
          <w:sz w:val="28"/>
          <w:szCs w:val="28"/>
        </w:rPr>
        <w:t>九</w:t>
      </w:r>
      <w:r w:rsidRPr="000C7751">
        <w:rPr>
          <w:sz w:val="28"/>
          <w:szCs w:val="28"/>
        </w:rPr>
        <w:t>、</w:t>
      </w:r>
      <w:r w:rsidR="005F06CD" w:rsidRPr="000C7751">
        <w:rPr>
          <w:rFonts w:hint="eastAsia"/>
          <w:sz w:val="28"/>
          <w:szCs w:val="28"/>
        </w:rPr>
        <w:t>完成人合作关系说明</w:t>
      </w:r>
    </w:p>
    <w:p w:rsidR="005F06CD" w:rsidRPr="00441AE6" w:rsidRDefault="00404B72" w:rsidP="000C7751">
      <w:pPr>
        <w:ind w:firstLineChars="200" w:firstLine="560"/>
        <w:rPr>
          <w:sz w:val="28"/>
          <w:szCs w:val="28"/>
        </w:rPr>
      </w:pPr>
      <w:r w:rsidRPr="00404B72">
        <w:rPr>
          <w:rFonts w:hint="eastAsia"/>
          <w:sz w:val="28"/>
          <w:szCs w:val="28"/>
        </w:rPr>
        <w:t>“转基因饲料原料和生物制剂的检测和安全性评价技术”参评</w:t>
      </w:r>
      <w:r w:rsidRPr="00404B72">
        <w:rPr>
          <w:rFonts w:hint="eastAsia"/>
          <w:sz w:val="28"/>
          <w:szCs w:val="28"/>
        </w:rPr>
        <w:t>2015</w:t>
      </w:r>
      <w:r w:rsidRPr="00404B72">
        <w:rPr>
          <w:rFonts w:hint="eastAsia"/>
          <w:sz w:val="28"/>
          <w:szCs w:val="28"/>
        </w:rPr>
        <w:t>年度青岛市科技进步奖，主要完成人有：青岛农业大学：王述柏、杨瑞梅</w:t>
      </w:r>
      <w:r>
        <w:rPr>
          <w:rFonts w:hint="eastAsia"/>
          <w:sz w:val="28"/>
          <w:szCs w:val="28"/>
        </w:rPr>
        <w:t>；</w:t>
      </w:r>
      <w:r w:rsidRPr="00404B72">
        <w:rPr>
          <w:rFonts w:hint="eastAsia"/>
          <w:sz w:val="28"/>
          <w:szCs w:val="28"/>
        </w:rPr>
        <w:t>中</w:t>
      </w:r>
      <w:r>
        <w:rPr>
          <w:rFonts w:hint="eastAsia"/>
          <w:sz w:val="28"/>
          <w:szCs w:val="28"/>
        </w:rPr>
        <w:t>国动物卫生与流行病学中心：郑增忍；</w:t>
      </w:r>
      <w:r w:rsidRPr="00404B72">
        <w:rPr>
          <w:rFonts w:hint="eastAsia"/>
          <w:sz w:val="28"/>
          <w:szCs w:val="28"/>
        </w:rPr>
        <w:t>山东省出入境检验检疫局：高宏伟、孙敏、肖西志</w:t>
      </w:r>
      <w:r>
        <w:rPr>
          <w:rFonts w:hint="eastAsia"/>
          <w:sz w:val="28"/>
          <w:szCs w:val="28"/>
        </w:rPr>
        <w:t>；</w:t>
      </w:r>
      <w:r w:rsidRPr="00404B72">
        <w:rPr>
          <w:rFonts w:hint="eastAsia"/>
          <w:sz w:val="28"/>
          <w:szCs w:val="28"/>
        </w:rPr>
        <w:t>青岛市畜牧兽医研究所：刘迎春</w:t>
      </w:r>
      <w:r>
        <w:rPr>
          <w:rFonts w:hint="eastAsia"/>
          <w:sz w:val="28"/>
          <w:szCs w:val="28"/>
        </w:rPr>
        <w:t>；</w:t>
      </w:r>
      <w:r w:rsidRPr="00404B72">
        <w:rPr>
          <w:rFonts w:hint="eastAsia"/>
          <w:sz w:val="28"/>
          <w:szCs w:val="28"/>
        </w:rPr>
        <w:t>青岛海鑫慧药业有限公司：郭沛</w:t>
      </w:r>
      <w:r>
        <w:rPr>
          <w:rFonts w:hint="eastAsia"/>
          <w:sz w:val="28"/>
          <w:szCs w:val="28"/>
        </w:rPr>
        <w:t>；</w:t>
      </w:r>
      <w:r w:rsidRPr="00404B72">
        <w:rPr>
          <w:rFonts w:hint="eastAsia"/>
          <w:sz w:val="28"/>
          <w:szCs w:val="28"/>
        </w:rPr>
        <w:t>威海市龙口畜牧兽医工作站：张文敏</w:t>
      </w:r>
      <w:r>
        <w:rPr>
          <w:rFonts w:hint="eastAsia"/>
          <w:sz w:val="28"/>
          <w:szCs w:val="28"/>
        </w:rPr>
        <w:t>。</w:t>
      </w:r>
      <w:r w:rsidRPr="00404B72">
        <w:rPr>
          <w:rFonts w:hint="eastAsia"/>
          <w:sz w:val="28"/>
          <w:szCs w:val="28"/>
        </w:rPr>
        <w:t>不同单位的完成人在项目完成期间，对项目研究内容进行了分工协作。</w:t>
      </w:r>
      <w:r w:rsidRPr="00404B72">
        <w:rPr>
          <w:rFonts w:hint="eastAsia"/>
          <w:sz w:val="28"/>
          <w:szCs w:val="28"/>
        </w:rPr>
        <w:cr/>
      </w:r>
      <w:r w:rsidR="000C7751">
        <w:rPr>
          <w:rFonts w:hint="eastAsia"/>
          <w:sz w:val="28"/>
          <w:szCs w:val="28"/>
        </w:rPr>
        <w:t xml:space="preserve">    </w:t>
      </w:r>
      <w:r w:rsidRPr="00404B72">
        <w:rPr>
          <w:rFonts w:hint="eastAsia"/>
          <w:sz w:val="28"/>
          <w:szCs w:val="28"/>
        </w:rPr>
        <w:t>青岛农业大学与中国动物卫生与流行病学中心、山东省出入境检验检疫局、青岛市畜牧兽医研究所共同完成检测食品和饲料中转基因植物成分的检测方法，建立快速检测方法。中国动物卫生与流行病学中心郑增忍，山东省出入境检验</w:t>
      </w:r>
      <w:proofErr w:type="gramStart"/>
      <w:r w:rsidRPr="00404B72">
        <w:rPr>
          <w:rFonts w:hint="eastAsia"/>
          <w:sz w:val="28"/>
          <w:szCs w:val="28"/>
        </w:rPr>
        <w:t>检疫局高宏伟</w:t>
      </w:r>
      <w:proofErr w:type="gramEnd"/>
      <w:r w:rsidRPr="00404B72">
        <w:rPr>
          <w:rFonts w:hint="eastAsia"/>
          <w:sz w:val="28"/>
          <w:szCs w:val="28"/>
        </w:rPr>
        <w:t>、孙敏、肖西志，青岛市畜牧兽医研究所刘迎春对本项目做出实质性贡献，因此均列为主要完成人。青岛农业大学与青岛海鑫慧药业有限公司合作进行猪、</w:t>
      </w:r>
      <w:proofErr w:type="gramStart"/>
      <w:r w:rsidRPr="00404B72">
        <w:rPr>
          <w:rFonts w:hint="eastAsia"/>
          <w:sz w:val="28"/>
          <w:szCs w:val="28"/>
        </w:rPr>
        <w:t>鸡靶动物</w:t>
      </w:r>
      <w:proofErr w:type="gramEnd"/>
      <w:r w:rsidRPr="00404B72">
        <w:rPr>
          <w:rFonts w:hint="eastAsia"/>
          <w:sz w:val="28"/>
          <w:szCs w:val="28"/>
        </w:rPr>
        <w:t>的安全性评价及试验数据分析，青岛农业大学负责提供安全评价检测方法，青岛海鑫慧药业有限公司负责在猪、</w:t>
      </w:r>
      <w:proofErr w:type="gramStart"/>
      <w:r w:rsidRPr="00404B72">
        <w:rPr>
          <w:rFonts w:hint="eastAsia"/>
          <w:sz w:val="28"/>
          <w:szCs w:val="28"/>
        </w:rPr>
        <w:t>鸡靶动物</w:t>
      </w:r>
      <w:proofErr w:type="gramEnd"/>
      <w:r w:rsidRPr="00404B72">
        <w:rPr>
          <w:rFonts w:hint="eastAsia"/>
          <w:sz w:val="28"/>
          <w:szCs w:val="28"/>
        </w:rPr>
        <w:t>进行安全性评价及试验数据分析。</w:t>
      </w:r>
    </w:p>
    <w:sectPr w:rsidR="005F06CD" w:rsidRPr="00441AE6" w:rsidSect="00360F7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820" w:rsidRDefault="00504820" w:rsidP="00360F7B">
      <w:r>
        <w:separator/>
      </w:r>
    </w:p>
  </w:endnote>
  <w:endnote w:type="continuationSeparator" w:id="0">
    <w:p w:rsidR="00504820" w:rsidRDefault="00504820" w:rsidP="0036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820" w:rsidRDefault="00504820" w:rsidP="00360F7B">
      <w:r>
        <w:separator/>
      </w:r>
    </w:p>
  </w:footnote>
  <w:footnote w:type="continuationSeparator" w:id="0">
    <w:p w:rsidR="00504820" w:rsidRDefault="00504820" w:rsidP="00360F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CD1"/>
    <w:rsid w:val="000841E5"/>
    <w:rsid w:val="000C7751"/>
    <w:rsid w:val="0010733A"/>
    <w:rsid w:val="0026436D"/>
    <w:rsid w:val="00284021"/>
    <w:rsid w:val="00360F7B"/>
    <w:rsid w:val="00367EDE"/>
    <w:rsid w:val="00404B72"/>
    <w:rsid w:val="00441AE6"/>
    <w:rsid w:val="004662E8"/>
    <w:rsid w:val="00504820"/>
    <w:rsid w:val="00527434"/>
    <w:rsid w:val="0054329C"/>
    <w:rsid w:val="005F06CD"/>
    <w:rsid w:val="007514C0"/>
    <w:rsid w:val="007D5C7B"/>
    <w:rsid w:val="007F6E4D"/>
    <w:rsid w:val="00831E07"/>
    <w:rsid w:val="00844C13"/>
    <w:rsid w:val="008931B9"/>
    <w:rsid w:val="00970CD1"/>
    <w:rsid w:val="00993912"/>
    <w:rsid w:val="00AC7CCB"/>
    <w:rsid w:val="00AD4EA1"/>
    <w:rsid w:val="00B16985"/>
    <w:rsid w:val="00B27ADA"/>
    <w:rsid w:val="00B4396F"/>
    <w:rsid w:val="00B642E2"/>
    <w:rsid w:val="00C44FC2"/>
    <w:rsid w:val="00E01A85"/>
    <w:rsid w:val="00E03A17"/>
    <w:rsid w:val="00E13387"/>
    <w:rsid w:val="00F57451"/>
    <w:rsid w:val="00FC3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F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F7B"/>
    <w:rPr>
      <w:sz w:val="18"/>
      <w:szCs w:val="18"/>
    </w:rPr>
  </w:style>
  <w:style w:type="paragraph" w:styleId="a4">
    <w:name w:val="footer"/>
    <w:basedOn w:val="a"/>
    <w:link w:val="Char0"/>
    <w:uiPriority w:val="99"/>
    <w:unhideWhenUsed/>
    <w:rsid w:val="00360F7B"/>
    <w:pPr>
      <w:tabs>
        <w:tab w:val="center" w:pos="4153"/>
        <w:tab w:val="right" w:pos="8306"/>
      </w:tabs>
      <w:snapToGrid w:val="0"/>
      <w:jc w:val="left"/>
    </w:pPr>
    <w:rPr>
      <w:sz w:val="18"/>
      <w:szCs w:val="18"/>
    </w:rPr>
  </w:style>
  <w:style w:type="character" w:customStyle="1" w:styleId="Char0">
    <w:name w:val="页脚 Char"/>
    <w:basedOn w:val="a0"/>
    <w:link w:val="a4"/>
    <w:uiPriority w:val="99"/>
    <w:rsid w:val="00360F7B"/>
    <w:rPr>
      <w:sz w:val="18"/>
      <w:szCs w:val="18"/>
    </w:rPr>
  </w:style>
  <w:style w:type="paragraph" w:styleId="a5">
    <w:name w:val="Normal (Web)"/>
    <w:basedOn w:val="a"/>
    <w:uiPriority w:val="99"/>
    <w:unhideWhenUsed/>
    <w:rsid w:val="00C44FC2"/>
    <w:pPr>
      <w:widowControl/>
      <w:spacing w:before="75" w:after="75"/>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F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F7B"/>
    <w:rPr>
      <w:sz w:val="18"/>
      <w:szCs w:val="18"/>
    </w:rPr>
  </w:style>
  <w:style w:type="paragraph" w:styleId="a4">
    <w:name w:val="footer"/>
    <w:basedOn w:val="a"/>
    <w:link w:val="Char0"/>
    <w:uiPriority w:val="99"/>
    <w:unhideWhenUsed/>
    <w:rsid w:val="00360F7B"/>
    <w:pPr>
      <w:tabs>
        <w:tab w:val="center" w:pos="4153"/>
        <w:tab w:val="right" w:pos="8306"/>
      </w:tabs>
      <w:snapToGrid w:val="0"/>
      <w:jc w:val="left"/>
    </w:pPr>
    <w:rPr>
      <w:sz w:val="18"/>
      <w:szCs w:val="18"/>
    </w:rPr>
  </w:style>
  <w:style w:type="character" w:customStyle="1" w:styleId="Char0">
    <w:name w:val="页脚 Char"/>
    <w:basedOn w:val="a0"/>
    <w:link w:val="a4"/>
    <w:uiPriority w:val="99"/>
    <w:rsid w:val="00360F7B"/>
    <w:rPr>
      <w:sz w:val="18"/>
      <w:szCs w:val="18"/>
    </w:rPr>
  </w:style>
  <w:style w:type="paragraph" w:styleId="a5">
    <w:name w:val="Normal (Web)"/>
    <w:basedOn w:val="a"/>
    <w:uiPriority w:val="99"/>
    <w:unhideWhenUsed/>
    <w:rsid w:val="00C44FC2"/>
    <w:pPr>
      <w:widowControl/>
      <w:spacing w:before="75" w:after="75"/>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1121</Words>
  <Characters>6392</Characters>
  <Application>Microsoft Office Word</Application>
  <DocSecurity>0</DocSecurity>
  <Lines>53</Lines>
  <Paragraphs>14</Paragraphs>
  <ScaleCrop>false</ScaleCrop>
  <Company>china</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430</cp:lastModifiedBy>
  <cp:revision>5</cp:revision>
  <dcterms:created xsi:type="dcterms:W3CDTF">2016-06-15T07:04:00Z</dcterms:created>
  <dcterms:modified xsi:type="dcterms:W3CDTF">2016-06-15T07:46:00Z</dcterms:modified>
</cp:coreProperties>
</file>