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after="210" w:afterAutospacing="0" w:line="21" w:lineRule="atLeast"/>
        <w:rPr>
          <w:sz w:val="33"/>
          <w:szCs w:val="33"/>
        </w:rPr>
      </w:pPr>
      <w:r>
        <w:rPr>
          <w:sz w:val="33"/>
          <w:szCs w:val="33"/>
          <w:shd w:val="clear" w:fill="FAFAFA"/>
        </w:rPr>
        <w:t>2018年国际农业生物技术大会（ABIC 2018）会议通知</w:t>
      </w:r>
    </w:p>
    <w:p>
      <w:pPr>
        <w:rPr>
          <w:rStyle w:val="5"/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背景概述</w:t>
      </w:r>
    </w:p>
    <w:p>
      <w:pPr>
        <w:pStyle w:val="3"/>
        <w:keepNext w:val="0"/>
        <w:keepLines w:val="0"/>
        <w:widowControl/>
        <w:suppressLineNumbers w:val="0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b w:val="0"/>
          <w:bCs/>
          <w:sz w:val="28"/>
          <w:szCs w:val="28"/>
        </w:rPr>
        <w:t>国际农业生物技术大会（ABIC）是全球促进生物科学创新的首要会议，大会旨在为气候变化背景下如何保证食物、饲料、纤维的可持续供应以及燃料安全提供可行性方案。</w:t>
      </w:r>
      <w:r>
        <w:rPr>
          <w:rFonts w:hint="eastAsia" w:ascii="宋体" w:hAnsi="宋体" w:eastAsia="宋体" w:cs="宋体"/>
          <w:sz w:val="28"/>
          <w:szCs w:val="28"/>
        </w:rPr>
        <w:t>ABIC享誉海外，是国际上广大科研人员交流合作、厂商展示的重要窗口和平台。至今，ABIC已经在世界不同国家和地区举办了17次大型国际会议，会议前四届先后在加拿大萨斯卡通（2014）、澳大利亚墨尔本（2015）、美国法戈（2016）、加拿大温尼伯（2017）成功举办，与会人员不断增多，国际影响力不断提升。</w:t>
      </w:r>
    </w:p>
    <w:p>
      <w:pPr>
        <w:pStyle w:val="3"/>
        <w:keepNext w:val="0"/>
        <w:keepLines w:val="0"/>
        <w:widowControl/>
        <w:suppressLineNumbers w:val="0"/>
        <w:rPr>
          <w:rStyle w:val="5"/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ABIC 2018 概要</w:t>
      </w:r>
    </w:p>
    <w:p>
      <w:pPr>
        <w:pStyle w:val="3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sz w:val="28"/>
          <w:szCs w:val="28"/>
        </w:rPr>
        <w:t>名称</w:t>
      </w:r>
      <w:r>
        <w:rPr>
          <w:rFonts w:hint="eastAsia" w:ascii="宋体" w:hAnsi="宋体" w:eastAsia="宋体" w:cs="宋体"/>
          <w:sz w:val="28"/>
          <w:szCs w:val="28"/>
        </w:rPr>
        <w:t>：2018年国际农业生物技术大会 （ABIC 2018）</w:t>
      </w:r>
    </w:p>
    <w:p>
      <w:pPr>
        <w:pStyle w:val="3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sz w:val="28"/>
          <w:szCs w:val="28"/>
        </w:rPr>
        <w:t>时间</w:t>
      </w:r>
      <w:r>
        <w:rPr>
          <w:rFonts w:hint="eastAsia" w:ascii="宋体" w:hAnsi="宋体" w:eastAsia="宋体" w:cs="宋体"/>
          <w:sz w:val="28"/>
          <w:szCs w:val="28"/>
        </w:rPr>
        <w:t>：2018年9月15报到 ；16-18日正式会议</w:t>
      </w:r>
    </w:p>
    <w:p>
      <w:pPr>
        <w:pStyle w:val="3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sz w:val="28"/>
          <w:szCs w:val="28"/>
        </w:rPr>
        <w:t>地点</w:t>
      </w:r>
      <w:r>
        <w:rPr>
          <w:rFonts w:hint="eastAsia" w:ascii="宋体" w:hAnsi="宋体" w:eastAsia="宋体" w:cs="宋体"/>
          <w:sz w:val="28"/>
          <w:szCs w:val="28"/>
        </w:rPr>
        <w:t>：山东省潍坊市富华大酒店</w:t>
      </w:r>
    </w:p>
    <w:p>
      <w:pPr>
        <w:pStyle w:val="3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sz w:val="28"/>
          <w:szCs w:val="28"/>
        </w:rPr>
        <w:t>网站</w:t>
      </w:r>
      <w:r>
        <w:rPr>
          <w:rFonts w:hint="eastAsia" w:ascii="宋体" w:hAnsi="宋体" w:eastAsia="宋体" w:cs="宋体"/>
          <w:sz w:val="28"/>
          <w:szCs w:val="28"/>
        </w:rPr>
        <w:t>：http://abic2018.cct.cn/index.html</w:t>
      </w:r>
    </w:p>
    <w:p>
      <w:pPr>
        <w:pStyle w:val="3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sz w:val="28"/>
          <w:szCs w:val="28"/>
        </w:rPr>
        <w:t>主题</w:t>
      </w:r>
      <w:r>
        <w:rPr>
          <w:rFonts w:hint="eastAsia" w:ascii="宋体" w:hAnsi="宋体" w:eastAsia="宋体" w:cs="宋体"/>
          <w:sz w:val="28"/>
          <w:szCs w:val="28"/>
        </w:rPr>
        <w:t>：科技让生活更美好（Technology for Better Life）</w:t>
      </w:r>
    </w:p>
    <w:p>
      <w:pPr>
        <w:pStyle w:val="3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sz w:val="28"/>
          <w:szCs w:val="28"/>
        </w:rPr>
        <w:t>主办单位</w:t>
      </w:r>
      <w:r>
        <w:rPr>
          <w:rFonts w:hint="eastAsia" w:ascii="宋体" w:hAnsi="宋体" w:eastAsia="宋体" w:cs="宋体"/>
          <w:sz w:val="28"/>
          <w:szCs w:val="28"/>
        </w:rPr>
        <w:t>：北京大学，中国农业科学院</w:t>
      </w:r>
    </w:p>
    <w:p>
      <w:pPr>
        <w:pStyle w:val="3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sz w:val="28"/>
          <w:szCs w:val="28"/>
        </w:rPr>
        <w:t>协办单位</w:t>
      </w:r>
      <w:r>
        <w:rPr>
          <w:rFonts w:hint="eastAsia" w:ascii="宋体" w:hAnsi="宋体" w:eastAsia="宋体" w:cs="宋体"/>
          <w:sz w:val="28"/>
          <w:szCs w:val="28"/>
        </w:rPr>
        <w:t>：潍坊市人民政府、山东农业大学、大北农集团、中国农业生物技术学会、北京大学现代农业研究院、作物设计前沿实验室、康辉集团北京国际会议展览有限公司</w:t>
      </w:r>
    </w:p>
    <w:p>
      <w:pPr>
        <w:pStyle w:val="3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sz w:val="28"/>
          <w:szCs w:val="28"/>
        </w:rPr>
        <w:t>大会主席</w:t>
      </w:r>
      <w:r>
        <w:rPr>
          <w:rFonts w:hint="eastAsia" w:ascii="宋体" w:hAnsi="宋体" w:eastAsia="宋体" w:cs="宋体"/>
          <w:sz w:val="28"/>
          <w:szCs w:val="28"/>
        </w:rPr>
        <w:t>：邓兴旺院士、万建民院士</w:t>
      </w:r>
    </w:p>
    <w:p>
      <w:pPr>
        <w:pStyle w:val="3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sz w:val="28"/>
          <w:szCs w:val="28"/>
        </w:rPr>
        <w:t>指导委员会委员</w:t>
      </w:r>
      <w:r>
        <w:rPr>
          <w:rFonts w:hint="eastAsia" w:ascii="宋体" w:hAnsi="宋体" w:eastAsia="宋体" w:cs="宋体"/>
          <w:sz w:val="28"/>
          <w:szCs w:val="28"/>
        </w:rPr>
        <w:t>（按姓氏首字母排序）：</w:t>
      </w:r>
    </w:p>
    <w:p>
      <w:pPr>
        <w:pStyle w:val="3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陈金节、Juergen Logemann、李家洋、卢 洪、Maurice Moloney、宋维平、Wilf Keller、武维华、许智宏、杨雅生、杨永柱、张 健</w:t>
      </w:r>
    </w:p>
    <w:p>
      <w:pPr>
        <w:pStyle w:val="3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sz w:val="28"/>
          <w:szCs w:val="28"/>
        </w:rPr>
        <w:t>议程委员会委员</w:t>
      </w:r>
    </w:p>
    <w:p>
      <w:pPr>
        <w:pStyle w:val="3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储富祥、巩志忠、郭红卫、黄三文、金危危、赖锦盛、李 奎、李 磊、林金星、林 敏、刘春明、刘耀光、卢孟柱、毛 龙、孙国庆、田见晖、王海洋、魏建华、杨维才、张 健、张宪省、种 康</w:t>
      </w:r>
    </w:p>
    <w:p>
      <w:pPr>
        <w:pStyle w:val="3"/>
        <w:keepNext w:val="0"/>
        <w:keepLines w:val="0"/>
        <w:widowControl/>
        <w:suppressLineNumbers w:val="0"/>
        <w:rPr>
          <w:rFonts w:hint="eastAsia"/>
        </w:rPr>
      </w:pPr>
    </w:p>
    <w:p/>
    <w:p>
      <w:r>
        <w:drawing>
          <wp:inline distT="0" distB="0" distL="114300" distR="114300">
            <wp:extent cx="5422900" cy="3342640"/>
            <wp:effectExtent l="0" t="0" r="635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3342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5563870" cy="2144395"/>
            <wp:effectExtent l="0" t="0" r="1778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3870" cy="2144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0500" cy="5758815"/>
            <wp:effectExtent l="0" t="0" r="6350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758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2835910"/>
            <wp:effectExtent l="0" t="0" r="762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3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353050" cy="6341745"/>
            <wp:effectExtent l="0" t="0" r="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6341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2181225"/>
            <wp:effectExtent l="0" t="0" r="825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135" cy="3435985"/>
            <wp:effectExtent l="0" t="0" r="5715" b="1206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435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5031740"/>
            <wp:effectExtent l="0" t="0" r="3175" b="1651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031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770" cy="5668010"/>
            <wp:effectExtent l="0" t="0" r="5080" b="889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668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8"/>
          <w:sz w:val="28"/>
          <w:szCs w:val="28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8"/>
          <w:sz w:val="28"/>
          <w:szCs w:val="28"/>
          <w:shd w:val="clear" w:fill="FFFFFF"/>
        </w:rPr>
        <w:t>会议注册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sz w:val="28"/>
          <w:szCs w:val="28"/>
        </w:rPr>
        <w:t>线上注册网站：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http://abic2018.cct.cn/index.html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sz w:val="28"/>
          <w:szCs w:val="28"/>
        </w:rPr>
        <w:t>截止日期：</w:t>
      </w:r>
      <w:r>
        <w:rPr>
          <w:rStyle w:val="5"/>
          <w:rFonts w:hint="eastAsia" w:ascii="宋体" w:hAnsi="宋体" w:eastAsia="宋体" w:cs="宋体"/>
          <w:color w:val="F96E57"/>
          <w:sz w:val="28"/>
          <w:szCs w:val="28"/>
        </w:rPr>
        <w:t>2018年8月15日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sz w:val="28"/>
          <w:szCs w:val="28"/>
        </w:rPr>
        <w:t>注册费标准：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sz w:val="28"/>
          <w:szCs w:val="28"/>
        </w:rPr>
        <w:t>Students: ￥ 1800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sz w:val="28"/>
          <w:szCs w:val="28"/>
        </w:rPr>
        <w:t>Company Delegates: ￥ 3000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sz w:val="28"/>
          <w:szCs w:val="28"/>
        </w:rPr>
        <w:t>Ordinary Participants: ￥2400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sz w:val="28"/>
          <w:szCs w:val="28"/>
        </w:rPr>
        <w:t>注册费包含：</w:t>
      </w:r>
      <w:r>
        <w:rPr>
          <w:rFonts w:hint="eastAsia" w:ascii="宋体" w:hAnsi="宋体" w:eastAsia="宋体" w:cs="宋体"/>
          <w:sz w:val="28"/>
          <w:szCs w:val="28"/>
        </w:rPr>
        <w:t>所有会场的入场资格、会议材料、大会纪念品、会议期间的茶歇、午餐和晚餐各3次、晚宴1次、9月15日和19日酒店与潍坊火车站和青岛机场之间的大巴车定时接送。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前往会议网站http://abic2018.cct.cn/index.html 注册会议账号，登录后在注册费支付页面完成支付。请在支付页面准确填写</w:t>
      </w:r>
      <w:r>
        <w:rPr>
          <w:rFonts w:hint="eastAsia" w:ascii="宋体" w:hAnsi="宋体" w:eastAsia="宋体" w:cs="宋体"/>
          <w:sz w:val="28"/>
          <w:szCs w:val="28"/>
          <w:u w:val="single"/>
        </w:rPr>
        <w:t>发票抬头、纳税人识别号、注册费金额</w:t>
      </w:r>
      <w:r>
        <w:rPr>
          <w:rFonts w:hint="eastAsia" w:ascii="宋体" w:hAnsi="宋体" w:eastAsia="宋体" w:cs="宋体"/>
          <w:sz w:val="28"/>
          <w:szCs w:val="28"/>
        </w:rPr>
        <w:t>，会议期间，会务组将注册费发票发给参会人，如需提前开具发票，请联系abic2018@cct.cn。支付方式有如下几种: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银行转账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开户行：交通银行股份有限公司北京团结湖支行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帐  号：1100 6074 4018 0100 4979 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户  名：康辉集团北京国际会议展览有限公司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注意：银行转账手续费由汇款方承担，汇款请注明“ABIC2018+参会人姓名+单位”。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微信、支付宝、PayPal</w:t>
      </w:r>
      <w:bookmarkStart w:id="0" w:name="_GoBack"/>
      <w:bookmarkEnd w:id="0"/>
    </w:p>
    <w:p>
      <w:pPr>
        <w:rPr>
          <w:rStyle w:val="5"/>
          <w:rFonts w:ascii="微软雅黑" w:hAnsi="微软雅黑" w:eastAsia="微软雅黑" w:cs="微软雅黑"/>
          <w:i w:val="0"/>
          <w:caps w:val="0"/>
          <w:color w:val="333333"/>
          <w:spacing w:val="8"/>
          <w:sz w:val="27"/>
          <w:szCs w:val="27"/>
          <w:shd w:val="clear" w:fill="FFFFFF"/>
        </w:rPr>
      </w:pPr>
      <w:r>
        <w:rPr>
          <w:rStyle w:val="5"/>
          <w:rFonts w:ascii="微软雅黑" w:hAnsi="微软雅黑" w:eastAsia="微软雅黑" w:cs="微软雅黑"/>
          <w:i w:val="0"/>
          <w:caps w:val="0"/>
          <w:color w:val="333333"/>
          <w:spacing w:val="8"/>
          <w:sz w:val="27"/>
          <w:szCs w:val="27"/>
          <w:shd w:val="clear" w:fill="FFFFFF"/>
        </w:rPr>
        <w:t>会务组联系方式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6F0FC"/>
        <w:spacing w:before="0" w:beforeAutospacing="0" w:after="0" w:afterAutospacing="0" w:line="408" w:lineRule="atLeast"/>
        <w:ind w:left="0" w:righ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shd w:val="clear" w:fill="D6F0FC"/>
        </w:rPr>
        <w:t>公邮：abic2018@cct.cn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6F0FC"/>
        <w:spacing w:before="0" w:beforeAutospacing="0" w:after="0" w:afterAutospacing="0" w:line="408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shd w:val="clear" w:fill="D6F0FC"/>
        </w:rPr>
        <w:t>电话：(010) 62748952 / (010) 62747682</w:t>
      </w:r>
    </w:p>
    <w:p>
      <w:pP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7"/>
          <w:szCs w:val="2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2281E"/>
    <w:rsid w:val="17D44312"/>
    <w:rsid w:val="32956A27"/>
    <w:rsid w:val="6D1B1FAC"/>
    <w:rsid w:val="6D535020"/>
    <w:rsid w:val="770D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576B95"/>
      <w:u w:val="none"/>
    </w:rPr>
  </w:style>
  <w:style w:type="character" w:styleId="7">
    <w:name w:val="Hyperlink"/>
    <w:basedOn w:val="4"/>
    <w:qFormat/>
    <w:uiPriority w:val="0"/>
    <w:rPr>
      <w:color w:val="576B95"/>
      <w:u w:val="none"/>
    </w:rPr>
  </w:style>
  <w:style w:type="character" w:customStyle="1" w:styleId="9">
    <w:name w:val="nth-child(1)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L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2018-08-09T08:07:00Z</dcterms:created>
  <dc:creator>LYL</dc:creator>
  <cp:lastModifiedBy>LYL</cp:lastModifiedBy>
  <dcterms:modified xsi:type="dcterms:W3CDTF">2018-08-10T01:08:03Z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