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eastAsia="zh-CN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>
      <w:pPr>
        <w:tabs>
          <w:tab w:val="left" w:pos="0"/>
        </w:tabs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山东省海洋与渔业科学技术奖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成果摘要表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tbl>
      <w:tblPr>
        <w:tblStyle w:val="2"/>
        <w:tblW w:w="92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2"/>
        <w:gridCol w:w="6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成果名称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申报成果类型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0"/>
              </w:tabs>
              <w:spacing w:line="440" w:lineRule="exact"/>
              <w:ind w:firstLine="600" w:firstLineChars="30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科技进步类     </w:t>
            </w:r>
            <w:r>
              <w:rPr>
                <w:rFonts w:hint="eastAsia" w:ascii="宋体" w:hAnsi="宋体" w:eastAsia="宋体" w:cs="宋体"/>
                <w:spacing w:val="-10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技术推广类     </w:t>
            </w:r>
            <w:r>
              <w:rPr>
                <w:rFonts w:hint="eastAsia" w:ascii="宋体" w:hAnsi="宋体" w:eastAsia="宋体" w:cs="宋体"/>
                <w:spacing w:val="-10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科学普及类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成果起止时间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  <w:jc w:val="center"/>
        </w:trPr>
        <w:tc>
          <w:tcPr>
            <w:tcW w:w="9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0"/>
              </w:tabs>
              <w:spacing w:line="440" w:lineRule="exact"/>
              <w:ind w:firstLine="440" w:firstLineChars="20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简明、准确地阐述成果研究背景、主要技术方案和内容、主要科技创新点、授权专利情况和知识产权情况、达到的总体技术经济指标与国内外同类先进技术的比较、技术成熟度和应用推广及效益情况等。科普类成果应客观、准确、扼要地介绍科普作品的受众、创新手法、表现形式、传播科学技术知识的内容、发行情况等。</w:t>
            </w:r>
          </w:p>
          <w:p>
            <w:pPr>
              <w:tabs>
                <w:tab w:val="left" w:pos="0"/>
              </w:tabs>
              <w:spacing w:line="440" w:lineRule="exact"/>
              <w:ind w:firstLine="440" w:firstLineChars="200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0"/>
              </w:tabs>
              <w:spacing w:line="440" w:lineRule="exact"/>
              <w:ind w:firstLine="440" w:firstLineChars="200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0"/>
              </w:tabs>
              <w:spacing w:line="440" w:lineRule="exact"/>
              <w:ind w:firstLine="440" w:firstLineChars="200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0"/>
              </w:tabs>
              <w:spacing w:line="440" w:lineRule="exact"/>
              <w:ind w:firstLine="440" w:firstLineChars="200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0"/>
              </w:tabs>
              <w:spacing w:line="440" w:lineRule="exact"/>
              <w:ind w:firstLine="440" w:firstLineChars="200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0"/>
              </w:tabs>
              <w:spacing w:line="440" w:lineRule="exact"/>
              <w:ind w:firstLine="440" w:firstLineChars="200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0"/>
              </w:tabs>
              <w:spacing w:line="440" w:lineRule="exact"/>
              <w:ind w:firstLine="440" w:firstLineChars="200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0"/>
              </w:tabs>
              <w:spacing w:line="440" w:lineRule="exact"/>
              <w:ind w:firstLine="440" w:firstLineChars="200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0"/>
              </w:tabs>
              <w:spacing w:line="440" w:lineRule="exact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0"/>
              </w:tabs>
              <w:spacing w:line="440" w:lineRule="exact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bidi w:val="0"/>
              <w:rPr>
                <w:rFonts w:hint="eastAsia" w:ascii="Calibri" w:hAnsi="Calibri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83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</w:tbl>
    <w:p>
      <w:pPr>
        <w:spacing w:line="320" w:lineRule="exact"/>
        <w:ind w:right="567" w:firstLine="482" w:firstLineChars="2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楷体_GB2312" w:hAnsi="宋体" w:eastAsia="楷体_GB2312"/>
          <w:b/>
          <w:sz w:val="24"/>
          <w:szCs w:val="24"/>
        </w:rPr>
        <w:t>填表说明：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</w:rPr>
        <w:t>本表供匿名评审使用。填写时，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em w:val="dot"/>
        </w:rPr>
        <w:t>不得出现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em w:val="dot"/>
          <w:lang w:eastAsia="zh-CN"/>
        </w:rPr>
        <w:t>成果完成人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em w:val="dot"/>
        </w:rPr>
        <w:t>姓名、单位名称等信息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em w:val="dot"/>
          <w:lang w:eastAsia="zh-CN"/>
        </w:rPr>
        <w:t>。若需要，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</w:rPr>
        <w:t>统一用×××、××××××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lang w:eastAsia="zh-CN"/>
        </w:rPr>
        <w:t>代替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</w:rPr>
        <w:t>。否则，一律不得进入评审程序。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lang w:eastAsia="zh-CN"/>
        </w:rPr>
        <w:t>摘要表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</w:rPr>
        <w:t>A3纸双面印制中缝装订，可加页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8"/>
          <w:sz w:val="24"/>
          <w:szCs w:val="24"/>
        </w:rPr>
        <w:t>。限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24"/>
          <w:szCs w:val="24"/>
        </w:rPr>
        <w:t>000字。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8E4FA9"/>
    <w:rsid w:val="1C3B0C7D"/>
    <w:rsid w:val="2F3C700C"/>
    <w:rsid w:val="461B743A"/>
    <w:rsid w:val="4EFA370C"/>
    <w:rsid w:val="5BFF4256"/>
    <w:rsid w:val="760559B3"/>
    <w:rsid w:val="7D30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2019-04-23T02:37:12Z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