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CB" w:rsidRDefault="000C10CB"/>
    <w:p w:rsidR="00663940" w:rsidRPr="000A1862" w:rsidRDefault="00663940" w:rsidP="00663940">
      <w:pPr>
        <w:rPr>
          <w:snapToGrid w:val="0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成果名称：</w:t>
      </w:r>
      <w:r w:rsidR="000A1862" w:rsidRPr="000A1862">
        <w:rPr>
          <w:rFonts w:hint="eastAsia"/>
          <w:sz w:val="28"/>
          <w:szCs w:val="28"/>
        </w:rPr>
        <w:t>花生细胞工程育种技术和新品种培育</w:t>
      </w:r>
    </w:p>
    <w:p w:rsidR="00663940" w:rsidRDefault="00663940" w:rsidP="00663940">
      <w:pPr>
        <w:rPr>
          <w:rFonts w:hint="eastAsia"/>
          <w:snapToGrid w:val="0"/>
          <w:sz w:val="28"/>
          <w:szCs w:val="28"/>
        </w:rPr>
      </w:pPr>
      <w:r w:rsidRPr="000A1862">
        <w:rPr>
          <w:rFonts w:hint="eastAsia"/>
          <w:b/>
          <w:bCs/>
          <w:sz w:val="28"/>
          <w:szCs w:val="28"/>
        </w:rPr>
        <w:t>申报奖种：</w:t>
      </w:r>
      <w:r w:rsidRPr="000A1862">
        <w:rPr>
          <w:rFonts w:hint="eastAsia"/>
          <w:snapToGrid w:val="0"/>
          <w:sz w:val="28"/>
          <w:szCs w:val="28"/>
        </w:rPr>
        <w:t>技术发明奖</w:t>
      </w:r>
    </w:p>
    <w:p w:rsidR="00A56206" w:rsidRPr="000A1862" w:rsidRDefault="00A56206" w:rsidP="00663940">
      <w:pPr>
        <w:rPr>
          <w:sz w:val="28"/>
          <w:szCs w:val="28"/>
        </w:rPr>
      </w:pPr>
      <w:r w:rsidRPr="00A56206">
        <w:rPr>
          <w:rFonts w:hint="eastAsia"/>
          <w:b/>
          <w:bCs/>
          <w:sz w:val="28"/>
          <w:szCs w:val="28"/>
        </w:rPr>
        <w:t>推荐单位：</w:t>
      </w:r>
      <w:r>
        <w:rPr>
          <w:rFonts w:hint="eastAsia"/>
          <w:snapToGrid w:val="0"/>
          <w:sz w:val="28"/>
          <w:szCs w:val="28"/>
        </w:rPr>
        <w:t>青岛农业大学</w:t>
      </w:r>
    </w:p>
    <w:p w:rsidR="00663940" w:rsidRDefault="00663940" w:rsidP="0066394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成果简介：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>本项目属于细胞工程和作物育种学技术领域。针对花生栽培种遗传基础狭窄，高油、耐盐种质缺乏，高油、耐盐性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状选择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>效率低的难题，历经 18 年研究，在利用细胞工程手段创造变异，筛选高油、耐盐技术，培育新品种等方面取得了突破，“是生物技术育种的一个范例”。</w:t>
      </w:r>
    </w:p>
    <w:p w:rsidR="000A1862" w:rsidRPr="000A1862" w:rsidRDefault="000A1862" w:rsidP="000A1862">
      <w:pPr>
        <w:spacing w:line="400" w:lineRule="exact"/>
        <w:ind w:firstLineChars="200" w:firstLine="482"/>
        <w:rPr>
          <w:rFonts w:ascii="黑体" w:eastAsia="黑体" w:hAnsi="黑体" w:cs="宋体"/>
          <w:b/>
          <w:bCs/>
          <w:snapToGrid w:val="0"/>
          <w:sz w:val="24"/>
        </w:rPr>
      </w:pPr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>1．发明了花生离体诱变方法。创建了化学和物理诱变培养、体胚诱导和体胚成苗的高效技术体系，突变率是常规辐射技术的 193倍。发明了组培苗无菌嫁接方法，再生苗嫁接移栽成活率98.8%，成活苗 100%结果。培育出新品种3个；新品系2个。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>（1）发明了离体诱变方法，大幅提高突变率。创建培养基上诱导变异、诱导体胚、诱导体胚成苗技术体系，确定 MS + 4 mg/L 平阳霉素 + 10 mg/L 2,4-D 是诱变和体胚诱导的最佳培养基；MS + 4 mg/L BAP 是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最佳体胚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>成苗培养基。M</w:t>
      </w:r>
      <w:r w:rsidRPr="000A1862">
        <w:rPr>
          <w:rFonts w:asciiTheme="majorEastAsia" w:eastAsiaTheme="majorEastAsia" w:hAnsiTheme="majorEastAsia" w:hint="eastAsia"/>
          <w:sz w:val="24"/>
          <w:vertAlign w:val="subscript"/>
        </w:rPr>
        <w:t>2</w:t>
      </w:r>
      <w:r w:rsidRPr="000A1862">
        <w:rPr>
          <w:rFonts w:asciiTheme="majorEastAsia" w:eastAsiaTheme="majorEastAsia" w:hAnsiTheme="majorEastAsia" w:hint="eastAsia"/>
          <w:sz w:val="24"/>
        </w:rPr>
        <w:t xml:space="preserve"> 代突变率是对照的 193倍。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>（2）发明了花生组培苗无菌嫁接方法，创建无菌嫁接移栽田间技术体系。成活苗全部结果。</w:t>
      </w:r>
    </w:p>
    <w:p w:rsidR="000A1862" w:rsidRPr="000A1862" w:rsidRDefault="000A1862" w:rsidP="000A1862">
      <w:pPr>
        <w:tabs>
          <w:tab w:val="left" w:pos="312"/>
        </w:tabs>
        <w:spacing w:line="400" w:lineRule="exact"/>
        <w:ind w:firstLineChars="200" w:firstLine="480"/>
        <w:rPr>
          <w:rFonts w:asciiTheme="majorEastAsia" w:eastAsiaTheme="majorEastAsia" w:hAnsiTheme="majorEastAsia" w:cs="宋体"/>
          <w:snapToGrid w:val="0"/>
          <w:color w:val="000000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>（3）育成新品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种宇花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>5号，</w:t>
      </w:r>
      <w:r w:rsidRPr="000A1862">
        <w:rPr>
          <w:rFonts w:asciiTheme="majorEastAsia" w:eastAsiaTheme="majorEastAsia" w:hAnsiTheme="majorEastAsia" w:cs="宋体" w:hint="eastAsia"/>
          <w:snapToGrid w:val="0"/>
          <w:color w:val="000000"/>
          <w:sz w:val="24"/>
        </w:rPr>
        <w:t>早熟；茎枝粗壮韧性好，抗倒伏能力极强；适合机械化收获。2015年参加辽宁省花生区域试验，比对照白沙17增产15.03%；2015年、2018年分别通过辽宁省备案、国家登记。</w:t>
      </w:r>
    </w:p>
    <w:p w:rsidR="000A1862" w:rsidRPr="000A1862" w:rsidRDefault="000A1862" w:rsidP="000A1862">
      <w:pPr>
        <w:tabs>
          <w:tab w:val="left" w:pos="312"/>
        </w:tabs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cs="宋体" w:hint="eastAsia"/>
          <w:snapToGrid w:val="0"/>
          <w:color w:val="000000"/>
          <w:sz w:val="24"/>
        </w:rPr>
        <w:t>另，</w:t>
      </w:r>
      <w:proofErr w:type="gramStart"/>
      <w:r w:rsidRPr="000A1862">
        <w:rPr>
          <w:rFonts w:asciiTheme="majorEastAsia" w:eastAsiaTheme="majorEastAsia" w:hAnsiTheme="majorEastAsia" w:cs="宋体" w:hint="eastAsia"/>
          <w:snapToGrid w:val="0"/>
          <w:color w:val="000000"/>
          <w:sz w:val="24"/>
        </w:rPr>
        <w:t>宇花6号</w:t>
      </w:r>
      <w:proofErr w:type="gramEnd"/>
      <w:r w:rsidRPr="000A1862">
        <w:rPr>
          <w:rFonts w:asciiTheme="majorEastAsia" w:eastAsiaTheme="majorEastAsia" w:hAnsiTheme="majorEastAsia" w:cs="宋体" w:hint="eastAsia"/>
          <w:snapToGrid w:val="0"/>
          <w:color w:val="000000"/>
          <w:sz w:val="24"/>
        </w:rPr>
        <w:t>、</w:t>
      </w:r>
      <w:proofErr w:type="gramStart"/>
      <w:r w:rsidRPr="000A1862">
        <w:rPr>
          <w:rFonts w:asciiTheme="majorEastAsia" w:eastAsiaTheme="majorEastAsia" w:hAnsiTheme="majorEastAsia" w:cs="宋体" w:hint="eastAsia"/>
          <w:snapToGrid w:val="0"/>
          <w:color w:val="000000"/>
          <w:sz w:val="24"/>
        </w:rPr>
        <w:t>宇花12号</w:t>
      </w:r>
      <w:proofErr w:type="gramEnd"/>
      <w:r w:rsidRPr="000A1862">
        <w:rPr>
          <w:rFonts w:asciiTheme="majorEastAsia" w:eastAsiaTheme="majorEastAsia" w:hAnsiTheme="majorEastAsia" w:cs="宋体" w:hint="eastAsia"/>
          <w:snapToGrid w:val="0"/>
          <w:color w:val="000000"/>
          <w:sz w:val="24"/>
        </w:rPr>
        <w:t>均于2018年通过了国家登记。</w:t>
      </w:r>
    </w:p>
    <w:p w:rsidR="000A1862" w:rsidRPr="000A1862" w:rsidRDefault="000A1862" w:rsidP="000A1862">
      <w:pPr>
        <w:spacing w:line="400" w:lineRule="exact"/>
        <w:ind w:firstLineChars="200" w:firstLine="482"/>
        <w:rPr>
          <w:rFonts w:ascii="黑体" w:eastAsia="黑体" w:hAnsi="黑体" w:cs="宋体"/>
          <w:b/>
          <w:bCs/>
          <w:snapToGrid w:val="0"/>
          <w:sz w:val="24"/>
        </w:rPr>
      </w:pPr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>2．发明了花生高油性状离体定向筛选方法，首创出高油花生培养基水势选择指标，解决了花生高油性</w:t>
      </w:r>
      <w:proofErr w:type="gramStart"/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>状选择</w:t>
      </w:r>
      <w:proofErr w:type="gramEnd"/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 xml:space="preserve">效率低的难题。培育高油花生新品种 5 </w:t>
      </w:r>
      <w:proofErr w:type="gramStart"/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>个</w:t>
      </w:r>
      <w:proofErr w:type="gramEnd"/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 xml:space="preserve">，品系 7 </w:t>
      </w:r>
      <w:proofErr w:type="gramStart"/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>个</w:t>
      </w:r>
      <w:proofErr w:type="gramEnd"/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>，种质 155 份。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>（1）发现花生叶水势与其籽仁含油量呈极显著正相关。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 xml:space="preserve">（2）首创出筛选高油花生培养基水势指标，研制出筛选高油花生培养基。筛选高油花生培养基水势指标-2.079 </w:t>
      </w:r>
      <w:proofErr w:type="spellStart"/>
      <w:r w:rsidRPr="000A1862">
        <w:rPr>
          <w:rFonts w:asciiTheme="majorEastAsia" w:eastAsiaTheme="majorEastAsia" w:hAnsiTheme="majorEastAsia" w:hint="eastAsia"/>
          <w:sz w:val="24"/>
        </w:rPr>
        <w:t>MPa</w:t>
      </w:r>
      <w:proofErr w:type="spellEnd"/>
      <w:r w:rsidRPr="000A1862">
        <w:rPr>
          <w:rFonts w:asciiTheme="majorEastAsia" w:eastAsiaTheme="majorEastAsia" w:hAnsiTheme="majorEastAsia" w:hint="eastAsia"/>
          <w:sz w:val="24"/>
        </w:rPr>
        <w:t xml:space="preserve">，MS + 4mg/L BAP + 6 </w:t>
      </w:r>
      <w:proofErr w:type="spellStart"/>
      <w:r w:rsidRPr="000A1862">
        <w:rPr>
          <w:rFonts w:asciiTheme="majorEastAsia" w:eastAsiaTheme="majorEastAsia" w:hAnsiTheme="majorEastAsia" w:hint="eastAsia"/>
          <w:sz w:val="24"/>
        </w:rPr>
        <w:t>mmol</w:t>
      </w:r>
      <w:proofErr w:type="spellEnd"/>
      <w:r w:rsidRPr="000A1862">
        <w:rPr>
          <w:rFonts w:asciiTheme="majorEastAsia" w:eastAsiaTheme="majorEastAsia" w:hAnsiTheme="majorEastAsia" w:hint="eastAsia"/>
          <w:sz w:val="24"/>
        </w:rPr>
        <w:t>/L 羟脯氨酸培养基是高油筛选的核心技术，高油植株获得率 100%。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>（3）育成品种含油量和产量比原品种显著提高。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宇花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1 号含油量 58.04%，比原品种鲁花 11 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号提高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6.04 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个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>百分点。荚果</w:t>
      </w:r>
      <w:r w:rsidRPr="000A1862">
        <w:rPr>
          <w:rFonts w:asciiTheme="majorEastAsia" w:eastAsiaTheme="majorEastAsia" w:hAnsiTheme="majorEastAsia" w:hint="eastAsia"/>
          <w:sz w:val="24"/>
        </w:rPr>
        <w:lastRenderedPageBreak/>
        <w:t>和产油量分别比原品增产10.5%、21.9%。2015 年、2018 年安徽省、国家登记。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宇花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4 号含油量 57.86%，比原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品种花育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20 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号提高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8.36 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个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>百分点。荚果和产油量分别增产10.0%、28.2%。2016 年、2018 年安徽省、国家登记。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宇花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9 号含油量 61.05%，是迄今国际上含油量最高的品种，比原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品种花育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20 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号提高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11.55 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个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>百分点。荚果和产油量分别增产 8.3%、38.2%。2018 年国家登记。</w:t>
      </w:r>
    </w:p>
    <w:p w:rsidR="000A1862" w:rsidRP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="宋体" w:hAnsi="宋体" w:cs="宋体" w:hint="eastAsia"/>
          <w:snapToGrid w:val="0"/>
          <w:sz w:val="24"/>
        </w:rPr>
        <w:t>另，</w:t>
      </w:r>
      <w:proofErr w:type="gramStart"/>
      <w:r w:rsidRPr="000A1862">
        <w:rPr>
          <w:rFonts w:ascii="宋体" w:hAnsi="宋体" w:cs="宋体" w:hint="eastAsia"/>
          <w:snapToGrid w:val="0"/>
          <w:sz w:val="24"/>
        </w:rPr>
        <w:t>宇花14号</w:t>
      </w:r>
      <w:proofErr w:type="gramEnd"/>
      <w:r w:rsidRPr="000A1862">
        <w:rPr>
          <w:rFonts w:ascii="宋体" w:hAnsi="宋体" w:cs="宋体" w:hint="eastAsia"/>
          <w:snapToGrid w:val="0"/>
          <w:sz w:val="24"/>
        </w:rPr>
        <w:t>含油量59.32%，比原</w:t>
      </w:r>
      <w:proofErr w:type="gramStart"/>
      <w:r w:rsidRPr="000A1862">
        <w:rPr>
          <w:rFonts w:ascii="宋体" w:hAnsi="宋体" w:cs="宋体" w:hint="eastAsia"/>
          <w:snapToGrid w:val="0"/>
          <w:sz w:val="24"/>
        </w:rPr>
        <w:t>品种花育20号</w:t>
      </w:r>
      <w:proofErr w:type="gramEnd"/>
      <w:r w:rsidRPr="000A1862">
        <w:rPr>
          <w:rFonts w:ascii="宋体" w:hAnsi="宋体" w:cs="宋体" w:hint="eastAsia"/>
          <w:snapToGrid w:val="0"/>
          <w:sz w:val="24"/>
        </w:rPr>
        <w:t>提高了9.82个百分点。</w:t>
      </w:r>
      <w:proofErr w:type="gramStart"/>
      <w:r w:rsidRPr="000A1862">
        <w:rPr>
          <w:rFonts w:ascii="宋体" w:hAnsi="宋体" w:cs="宋体" w:hint="eastAsia"/>
          <w:snapToGrid w:val="0"/>
          <w:sz w:val="24"/>
        </w:rPr>
        <w:t>宇花16号</w:t>
      </w:r>
      <w:proofErr w:type="gramEnd"/>
      <w:r w:rsidRPr="000A1862">
        <w:rPr>
          <w:rFonts w:ascii="宋体" w:hAnsi="宋体" w:cs="宋体" w:hint="eastAsia"/>
          <w:snapToGrid w:val="0"/>
          <w:sz w:val="24"/>
        </w:rPr>
        <w:t>含油量58.94%，比原</w:t>
      </w:r>
      <w:proofErr w:type="gramStart"/>
      <w:r w:rsidRPr="000A1862">
        <w:rPr>
          <w:rFonts w:ascii="宋体" w:hAnsi="宋体" w:cs="宋体" w:hint="eastAsia"/>
          <w:snapToGrid w:val="0"/>
          <w:sz w:val="24"/>
        </w:rPr>
        <w:t>品种花育20号</w:t>
      </w:r>
      <w:proofErr w:type="gramEnd"/>
      <w:r w:rsidRPr="000A1862">
        <w:rPr>
          <w:rFonts w:ascii="宋体" w:hAnsi="宋体" w:cs="宋体" w:hint="eastAsia"/>
          <w:snapToGrid w:val="0"/>
          <w:sz w:val="24"/>
        </w:rPr>
        <w:t>提高了9.44个百分点，均于2018年通过国家新品种登记。</w:t>
      </w:r>
    </w:p>
    <w:p w:rsidR="000A1862" w:rsidRPr="000A1862" w:rsidRDefault="000A1862" w:rsidP="000A1862">
      <w:pPr>
        <w:spacing w:line="400" w:lineRule="exact"/>
        <w:ind w:firstLineChars="200" w:firstLine="482"/>
        <w:rPr>
          <w:rFonts w:ascii="黑体" w:eastAsia="黑体" w:hAnsi="黑体" w:cs="宋体"/>
          <w:b/>
          <w:bCs/>
          <w:snapToGrid w:val="0"/>
          <w:sz w:val="24"/>
        </w:rPr>
      </w:pPr>
      <w:r w:rsidRPr="000A1862">
        <w:rPr>
          <w:rFonts w:asciiTheme="majorEastAsia" w:eastAsiaTheme="majorEastAsia" w:hAnsiTheme="majorEastAsia" w:hint="eastAsia"/>
          <w:b/>
          <w:sz w:val="24"/>
        </w:rPr>
        <w:t>3．</w:t>
      </w:r>
      <w:r w:rsidRPr="000A1862">
        <w:rPr>
          <w:rFonts w:ascii="黑体" w:eastAsia="黑体" w:hAnsi="黑体" w:cs="宋体" w:hint="eastAsia"/>
          <w:b/>
          <w:bCs/>
          <w:snapToGrid w:val="0"/>
          <w:sz w:val="24"/>
        </w:rPr>
        <w:t>发明了花生耐盐性状离体定向筛选方法，创制出耐盐离体定向筛选和耐盐品种培育技术体系。培育出耐盐花生新品种1个， 新品系2个，耐盐新种质47份。</w:t>
      </w:r>
    </w:p>
    <w:p w:rsidR="000A1862" w:rsidRPr="000A1862" w:rsidRDefault="000A1862" w:rsidP="000A1862">
      <w:pPr>
        <w:tabs>
          <w:tab w:val="left" w:pos="312"/>
        </w:tabs>
        <w:spacing w:line="400" w:lineRule="exact"/>
        <w:ind w:firstLineChars="200" w:firstLine="480"/>
        <w:rPr>
          <w:rFonts w:ascii="宋体" w:hAnsi="宋体" w:cs="宋体"/>
          <w:snapToGrid w:val="0"/>
          <w:sz w:val="24"/>
        </w:rPr>
      </w:pPr>
      <w:r w:rsidRPr="000A1862">
        <w:rPr>
          <w:rFonts w:ascii="宋体" w:hAnsi="宋体" w:cs="宋体" w:hint="eastAsia"/>
          <w:snapToGrid w:val="0"/>
          <w:sz w:val="24"/>
        </w:rPr>
        <w:t>（1）以</w:t>
      </w:r>
      <w:proofErr w:type="spellStart"/>
      <w:r w:rsidRPr="000A1862">
        <w:rPr>
          <w:rFonts w:ascii="宋体" w:hAnsi="宋体" w:cs="宋体" w:hint="eastAsia"/>
          <w:snapToGrid w:val="0"/>
          <w:sz w:val="24"/>
        </w:rPr>
        <w:t>NaCl</w:t>
      </w:r>
      <w:proofErr w:type="spellEnd"/>
      <w:r w:rsidRPr="000A1862">
        <w:rPr>
          <w:rFonts w:ascii="宋体" w:hAnsi="宋体" w:cs="宋体" w:hint="eastAsia"/>
          <w:snapToGrid w:val="0"/>
          <w:sz w:val="24"/>
        </w:rPr>
        <w:t xml:space="preserve">作为耐盐筛选压力，首创出MS + 4 mg/L BAP + 1.8% </w:t>
      </w:r>
      <w:proofErr w:type="spellStart"/>
      <w:r w:rsidRPr="000A1862">
        <w:rPr>
          <w:rFonts w:ascii="宋体" w:hAnsi="宋体" w:cs="宋体" w:hint="eastAsia"/>
          <w:snapToGrid w:val="0"/>
          <w:sz w:val="24"/>
        </w:rPr>
        <w:t>NaCl</w:t>
      </w:r>
      <w:proofErr w:type="spellEnd"/>
      <w:r w:rsidRPr="000A1862">
        <w:rPr>
          <w:rFonts w:ascii="宋体" w:hAnsi="宋体" w:cs="宋体" w:hint="eastAsia"/>
          <w:snapToGrid w:val="0"/>
          <w:sz w:val="24"/>
        </w:rPr>
        <w:t>为花生耐盐筛选培养基。</w:t>
      </w:r>
    </w:p>
    <w:p w:rsidR="000A1862" w:rsidRPr="000A1862" w:rsidRDefault="000A1862" w:rsidP="000A1862">
      <w:pPr>
        <w:tabs>
          <w:tab w:val="left" w:pos="312"/>
        </w:tabs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="宋体" w:hAnsi="宋体" w:cs="宋体" w:hint="eastAsia"/>
          <w:snapToGrid w:val="0"/>
          <w:sz w:val="24"/>
        </w:rPr>
        <w:t>（2）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育成耐盐花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>生新品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种</w:t>
      </w:r>
      <w:r w:rsidRPr="000A1862">
        <w:rPr>
          <w:rFonts w:ascii="宋体" w:hAnsi="宋体" w:cs="宋体" w:hint="eastAsia"/>
          <w:snapToGrid w:val="0"/>
          <w:color w:val="000000"/>
          <w:sz w:val="24"/>
        </w:rPr>
        <w:t>宇花</w:t>
      </w:r>
      <w:proofErr w:type="gramEnd"/>
      <w:r w:rsidRPr="000A1862">
        <w:rPr>
          <w:rFonts w:ascii="宋体" w:hAnsi="宋体" w:cs="宋体" w:hint="eastAsia"/>
          <w:snapToGrid w:val="0"/>
          <w:color w:val="000000"/>
          <w:sz w:val="24"/>
        </w:rPr>
        <w:t>2号，</w:t>
      </w:r>
      <w:r w:rsidRPr="000A1862">
        <w:rPr>
          <w:rFonts w:ascii="宋体" w:hAnsi="宋体" w:cs="宋体" w:hint="eastAsia"/>
          <w:snapToGrid w:val="0"/>
          <w:sz w:val="24"/>
        </w:rPr>
        <w:t xml:space="preserve"> 2015年参加山东省花生区域试验，平均亩产荚果427.82公斤，比</w:t>
      </w:r>
      <w:proofErr w:type="gramStart"/>
      <w:r w:rsidRPr="000A1862">
        <w:rPr>
          <w:rFonts w:ascii="宋体" w:hAnsi="宋体" w:cs="宋体" w:hint="eastAsia"/>
          <w:snapToGrid w:val="0"/>
          <w:sz w:val="24"/>
        </w:rPr>
        <w:t>对照花育25号</w:t>
      </w:r>
      <w:proofErr w:type="gramEnd"/>
      <w:r w:rsidRPr="000A1862">
        <w:rPr>
          <w:rFonts w:ascii="宋体" w:hAnsi="宋体" w:cs="宋体" w:hint="eastAsia"/>
          <w:snapToGrid w:val="0"/>
          <w:sz w:val="24"/>
        </w:rPr>
        <w:t>增产11.82%，居第一位；2017年、2018年分别在山东东营含盐量0.4%-0.5%、0.36-0.49%盐碱地上示范，平均亩产荚果分别为429公斤、445公斤。2018年通过了国家登记。</w:t>
      </w:r>
    </w:p>
    <w:p w:rsidR="00663940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0A1862">
        <w:rPr>
          <w:rFonts w:asciiTheme="majorEastAsia" w:eastAsiaTheme="majorEastAsia" w:hAnsiTheme="majorEastAsia" w:hint="eastAsia"/>
          <w:sz w:val="24"/>
        </w:rPr>
        <w:t>本成果获国家授权发明专利 12 件，软件著作权 12 件；发表论文 162 篇，其中 SCI 收录 26 篇。品种累计种植 1391.6 万亩，增产效益 27.77 亿元；鲁花集团用本成果品种榨油新增纯利润近 12 亿元。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宇花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4 号和</w:t>
      </w:r>
      <w:proofErr w:type="gramStart"/>
      <w:r w:rsidRPr="000A1862">
        <w:rPr>
          <w:rFonts w:asciiTheme="majorEastAsia" w:eastAsiaTheme="majorEastAsia" w:hAnsiTheme="majorEastAsia" w:hint="eastAsia"/>
          <w:sz w:val="24"/>
        </w:rPr>
        <w:t>宇花</w:t>
      </w:r>
      <w:proofErr w:type="gramEnd"/>
      <w:r w:rsidRPr="000A1862">
        <w:rPr>
          <w:rFonts w:asciiTheme="majorEastAsia" w:eastAsiaTheme="majorEastAsia" w:hAnsiTheme="majorEastAsia" w:hint="eastAsia"/>
          <w:sz w:val="24"/>
        </w:rPr>
        <w:t xml:space="preserve"> 14 号转让费 451 万元。本成果技术和新种质被多家单位采用并培育出新品种。</w:t>
      </w:r>
    </w:p>
    <w:p w:rsidR="000A1862" w:rsidRDefault="000A1862" w:rsidP="000A186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EE3000" w:rsidRDefault="00A56206" w:rsidP="00A56206">
      <w:pPr>
        <w:spacing w:line="400" w:lineRule="exact"/>
        <w:rPr>
          <w:rFonts w:asciiTheme="majorEastAsia" w:eastAsiaTheme="majorEastAsia" w:hAnsiTheme="majorEastAsia" w:hint="eastAsia"/>
          <w:sz w:val="24"/>
        </w:rPr>
      </w:pPr>
      <w:r w:rsidRPr="00EE3000">
        <w:rPr>
          <w:b/>
          <w:kern w:val="0"/>
          <w:sz w:val="28"/>
          <w:szCs w:val="28"/>
        </w:rPr>
        <w:t>曾获科技奖励：</w:t>
      </w:r>
    </w:p>
    <w:p w:rsidR="00A56206" w:rsidRDefault="007F1DD4" w:rsidP="00EE300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EE3000">
        <w:rPr>
          <w:rFonts w:asciiTheme="majorEastAsia" w:eastAsiaTheme="majorEastAsia" w:hAnsiTheme="majorEastAsia" w:hint="eastAsia"/>
          <w:sz w:val="24"/>
        </w:rPr>
        <w:t>高产、高油、耐盐花生新种质创制和新品种培育，2017，山东省高等学校科学技术奖一等奖。</w:t>
      </w:r>
    </w:p>
    <w:p w:rsidR="00EE3000" w:rsidRPr="00EE3000" w:rsidRDefault="00EE3000" w:rsidP="00EE300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sz w:val="24"/>
        </w:rPr>
      </w:pPr>
    </w:p>
    <w:p w:rsidR="007F1DD4" w:rsidRPr="00EE3000" w:rsidRDefault="007F1DD4" w:rsidP="00A56206">
      <w:pPr>
        <w:spacing w:line="400" w:lineRule="exact"/>
        <w:rPr>
          <w:rFonts w:hint="eastAsia"/>
          <w:b/>
          <w:kern w:val="0"/>
          <w:sz w:val="28"/>
          <w:szCs w:val="28"/>
        </w:rPr>
      </w:pPr>
      <w:r w:rsidRPr="00EE3000">
        <w:rPr>
          <w:b/>
          <w:kern w:val="0"/>
          <w:sz w:val="28"/>
          <w:szCs w:val="28"/>
        </w:rPr>
        <w:t>主要知识产权证明目录：</w:t>
      </w:r>
    </w:p>
    <w:p w:rsidR="00EE3000" w:rsidRPr="00EE3000" w:rsidRDefault="00EE3000" w:rsidP="00EE3000">
      <w:pPr>
        <w:spacing w:line="420" w:lineRule="exact"/>
        <w:rPr>
          <w:b/>
          <w:sz w:val="24"/>
        </w:rPr>
      </w:pPr>
      <w:r w:rsidRPr="00EE3000">
        <w:rPr>
          <w:rFonts w:hint="eastAsia"/>
          <w:b/>
          <w:sz w:val="24"/>
        </w:rPr>
        <w:t>获授权发明专利</w:t>
      </w:r>
      <w:r w:rsidR="00196D9C">
        <w:rPr>
          <w:rFonts w:hint="eastAsia"/>
          <w:b/>
          <w:sz w:val="24"/>
        </w:rPr>
        <w:t>8</w:t>
      </w:r>
      <w:r w:rsidRPr="00EE3000">
        <w:rPr>
          <w:rFonts w:hint="eastAsia"/>
          <w:b/>
          <w:sz w:val="24"/>
        </w:rPr>
        <w:t>项</w:t>
      </w:r>
      <w:r w:rsidRPr="00EE3000">
        <w:rPr>
          <w:b/>
          <w:sz w:val="24"/>
        </w:rPr>
        <w:t xml:space="preserve">: </w:t>
      </w:r>
    </w:p>
    <w:p w:rsidR="00EE3000" w:rsidRPr="00EE3000" w:rsidRDefault="00EE3000" w:rsidP="00EE3000">
      <w:pPr>
        <w:spacing w:line="40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</w:t>
      </w:r>
      <w:r w:rsidRPr="00EE3000">
        <w:rPr>
          <w:rFonts w:asciiTheme="majorEastAsia" w:eastAsiaTheme="majorEastAsia" w:hAnsiTheme="majorEastAsia" w:hint="eastAsia"/>
          <w:sz w:val="24"/>
        </w:rPr>
        <w:t>一种花生植株再生方法，2019，ZL201811653598.9</w:t>
      </w:r>
    </w:p>
    <w:p w:rsidR="00EE3000" w:rsidRPr="00EE3000" w:rsidRDefault="00EE3000" w:rsidP="00EE3000">
      <w:pPr>
        <w:spacing w:line="400" w:lineRule="exact"/>
        <w:rPr>
          <w:rFonts w:asciiTheme="majorEastAsia" w:eastAsiaTheme="majorEastAsia" w:hAnsiTheme="majorEastAsia"/>
          <w:sz w:val="24"/>
        </w:rPr>
      </w:pPr>
      <w:bookmarkStart w:id="0" w:name="OLE_LINK15"/>
      <w:bookmarkStart w:id="1" w:name="OLE_LINK16"/>
      <w:r>
        <w:rPr>
          <w:rFonts w:asciiTheme="majorEastAsia" w:eastAsiaTheme="majorEastAsia" w:hAnsiTheme="majorEastAsia" w:hint="eastAsia"/>
          <w:sz w:val="24"/>
        </w:rPr>
        <w:t>2.</w:t>
      </w:r>
      <w:r w:rsidRPr="00EE3000">
        <w:rPr>
          <w:rFonts w:asciiTheme="majorEastAsia" w:eastAsiaTheme="majorEastAsia" w:hAnsiTheme="majorEastAsia" w:hint="eastAsia"/>
          <w:sz w:val="24"/>
        </w:rPr>
        <w:t>一种花生组培苗的无菌嫁接方法，ZL201110211542.</w:t>
      </w:r>
      <w:proofErr w:type="gramStart"/>
      <w:r w:rsidRPr="00EE3000">
        <w:rPr>
          <w:rFonts w:asciiTheme="majorEastAsia" w:eastAsiaTheme="majorEastAsia" w:hAnsiTheme="majorEastAsia" w:hint="eastAsia"/>
          <w:sz w:val="24"/>
        </w:rPr>
        <w:t>x</w:t>
      </w:r>
      <w:bookmarkEnd w:id="0"/>
      <w:bookmarkEnd w:id="1"/>
      <w:proofErr w:type="gramEnd"/>
    </w:p>
    <w:p w:rsidR="00EE3000" w:rsidRPr="00EE3000" w:rsidRDefault="00EE3000" w:rsidP="00EE3000">
      <w:pPr>
        <w:spacing w:line="40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3.</w:t>
      </w:r>
      <w:r w:rsidRPr="00EE3000">
        <w:rPr>
          <w:rFonts w:asciiTheme="majorEastAsia" w:eastAsiaTheme="majorEastAsia" w:hAnsiTheme="majorEastAsia" w:hint="eastAsia"/>
          <w:sz w:val="24"/>
        </w:rPr>
        <w:t>一种花生离体诱变定向筛选</w:t>
      </w:r>
      <w:proofErr w:type="gramStart"/>
      <w:r w:rsidRPr="00EE3000">
        <w:rPr>
          <w:rFonts w:asciiTheme="majorEastAsia" w:eastAsiaTheme="majorEastAsia" w:hAnsiTheme="majorEastAsia" w:hint="eastAsia"/>
          <w:sz w:val="24"/>
        </w:rPr>
        <w:t>耐盐体的</w:t>
      </w:r>
      <w:proofErr w:type="gramEnd"/>
      <w:r w:rsidRPr="00EE3000">
        <w:rPr>
          <w:rFonts w:asciiTheme="majorEastAsia" w:eastAsiaTheme="majorEastAsia" w:hAnsiTheme="majorEastAsia" w:hint="eastAsia"/>
          <w:sz w:val="24"/>
        </w:rPr>
        <w:t>方法，ZL 201310045768.6</w:t>
      </w:r>
    </w:p>
    <w:p w:rsidR="00EE3000" w:rsidRPr="00EE3000" w:rsidRDefault="00EE3000" w:rsidP="00EE3000">
      <w:pPr>
        <w:spacing w:line="40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4.</w:t>
      </w:r>
      <w:r w:rsidRPr="00EE3000">
        <w:rPr>
          <w:rFonts w:asciiTheme="majorEastAsia" w:eastAsiaTheme="majorEastAsia" w:hAnsiTheme="majorEastAsia"/>
          <w:sz w:val="24"/>
        </w:rPr>
        <w:t>花生耐</w:t>
      </w:r>
      <w:proofErr w:type="gramStart"/>
      <w:r w:rsidRPr="00EE3000">
        <w:rPr>
          <w:rFonts w:asciiTheme="majorEastAsia" w:eastAsiaTheme="majorEastAsia" w:hAnsiTheme="majorEastAsia"/>
          <w:sz w:val="24"/>
        </w:rPr>
        <w:t>盐相关</w:t>
      </w:r>
      <w:proofErr w:type="gramEnd"/>
      <w:r w:rsidRPr="00EE3000">
        <w:rPr>
          <w:rFonts w:asciiTheme="majorEastAsia" w:eastAsiaTheme="majorEastAsia" w:hAnsiTheme="majorEastAsia"/>
          <w:sz w:val="24"/>
        </w:rPr>
        <w:t>基因Rab7及其在提高耐盐性中的应用，</w:t>
      </w:r>
      <w:r w:rsidRPr="00EE3000">
        <w:rPr>
          <w:rFonts w:asciiTheme="majorEastAsia" w:eastAsiaTheme="majorEastAsia" w:hAnsiTheme="majorEastAsia" w:hint="eastAsia"/>
          <w:sz w:val="24"/>
        </w:rPr>
        <w:t>ZL</w:t>
      </w:r>
      <w:hyperlink r:id="rId7" w:tgtFrame="_blank" w:history="1">
        <w:r w:rsidRPr="00EE3000">
          <w:rPr>
            <w:rFonts w:asciiTheme="majorEastAsia" w:eastAsiaTheme="majorEastAsia" w:hAnsiTheme="majorEastAsia"/>
            <w:sz w:val="24"/>
          </w:rPr>
          <w:t>201210083410</w:t>
        </w:r>
      </w:hyperlink>
    </w:p>
    <w:p w:rsidR="00EE3000" w:rsidRPr="00EE3000" w:rsidRDefault="00EE3000" w:rsidP="00EE3000">
      <w:pPr>
        <w:spacing w:line="40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5.</w:t>
      </w:r>
      <w:r w:rsidRPr="00EE3000">
        <w:rPr>
          <w:rFonts w:asciiTheme="majorEastAsia" w:eastAsiaTheme="majorEastAsia" w:hAnsiTheme="majorEastAsia" w:hint="eastAsia"/>
          <w:sz w:val="24"/>
        </w:rPr>
        <w:t>一种将木糖异构酶基因用于花生遗传转化的筛选方法，</w:t>
      </w:r>
      <w:r w:rsidRPr="00EE3000">
        <w:rPr>
          <w:rFonts w:asciiTheme="majorEastAsia" w:eastAsiaTheme="majorEastAsia" w:hAnsiTheme="majorEastAsia"/>
          <w:sz w:val="24"/>
        </w:rPr>
        <w:t xml:space="preserve"> ZL</w:t>
      </w:r>
      <w:r w:rsidRPr="00EE3000">
        <w:rPr>
          <w:rFonts w:asciiTheme="majorEastAsia" w:eastAsiaTheme="majorEastAsia" w:hAnsiTheme="majorEastAsia" w:hint="eastAsia"/>
          <w:sz w:val="24"/>
        </w:rPr>
        <w:t xml:space="preserve"> </w:t>
      </w:r>
      <w:r w:rsidRPr="00EE3000">
        <w:rPr>
          <w:rFonts w:asciiTheme="majorEastAsia" w:eastAsiaTheme="majorEastAsia" w:hAnsiTheme="majorEastAsia"/>
          <w:sz w:val="24"/>
        </w:rPr>
        <w:t>201</w:t>
      </w:r>
      <w:r w:rsidRPr="00EE3000">
        <w:rPr>
          <w:rFonts w:asciiTheme="majorEastAsia" w:eastAsiaTheme="majorEastAsia" w:hAnsiTheme="majorEastAsia" w:hint="eastAsia"/>
          <w:sz w:val="24"/>
        </w:rPr>
        <w:t>110361128.7</w:t>
      </w:r>
    </w:p>
    <w:p w:rsidR="00EE3000" w:rsidRPr="00EE3000" w:rsidRDefault="00EE3000" w:rsidP="00EE3000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6.</w:t>
      </w:r>
      <w:r w:rsidRPr="00EE3000">
        <w:rPr>
          <w:rFonts w:asciiTheme="majorEastAsia" w:eastAsiaTheme="majorEastAsia" w:hAnsiTheme="majorEastAsia" w:hint="eastAsia"/>
          <w:sz w:val="24"/>
        </w:rPr>
        <w:t>花生维生素E合成相关基因</w:t>
      </w:r>
      <w:proofErr w:type="spellStart"/>
      <w:r w:rsidRPr="00EE3000">
        <w:rPr>
          <w:rFonts w:asciiTheme="majorEastAsia" w:eastAsiaTheme="majorEastAsia" w:hAnsiTheme="majorEastAsia" w:hint="eastAsia"/>
          <w:sz w:val="24"/>
        </w:rPr>
        <w:t>AhPK</w:t>
      </w:r>
      <w:proofErr w:type="spellEnd"/>
      <w:r w:rsidRPr="00EE3000">
        <w:rPr>
          <w:rFonts w:asciiTheme="majorEastAsia" w:eastAsiaTheme="majorEastAsia" w:hAnsiTheme="majorEastAsia" w:hint="eastAsia"/>
          <w:sz w:val="24"/>
        </w:rPr>
        <w:t>及其在提高植物维生素E含量和耐盐性中的应用，</w:t>
      </w:r>
      <w:r w:rsidRPr="00EE3000">
        <w:rPr>
          <w:rFonts w:asciiTheme="majorEastAsia" w:eastAsiaTheme="majorEastAsia" w:hAnsiTheme="majorEastAsia"/>
          <w:sz w:val="24"/>
        </w:rPr>
        <w:t>ZL</w:t>
      </w:r>
      <w:r w:rsidRPr="00EE3000">
        <w:rPr>
          <w:rFonts w:asciiTheme="majorEastAsia" w:eastAsiaTheme="majorEastAsia" w:hAnsiTheme="majorEastAsia" w:hint="eastAsia"/>
          <w:sz w:val="24"/>
        </w:rPr>
        <w:t xml:space="preserve"> </w:t>
      </w:r>
      <w:r w:rsidRPr="00EE3000">
        <w:rPr>
          <w:rFonts w:asciiTheme="majorEastAsia" w:eastAsiaTheme="majorEastAsia" w:hAnsiTheme="majorEastAsia"/>
          <w:sz w:val="24"/>
        </w:rPr>
        <w:t>201</w:t>
      </w:r>
      <w:r w:rsidRPr="00EE3000">
        <w:rPr>
          <w:rFonts w:asciiTheme="majorEastAsia" w:eastAsiaTheme="majorEastAsia" w:hAnsiTheme="majorEastAsia" w:hint="eastAsia"/>
          <w:sz w:val="24"/>
        </w:rPr>
        <w:t>51014139.5</w:t>
      </w:r>
    </w:p>
    <w:p w:rsidR="00EE3000" w:rsidRPr="00EE3000" w:rsidRDefault="00EE3000" w:rsidP="00EE3000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7.</w:t>
      </w:r>
      <w:r w:rsidRPr="00EE3000">
        <w:rPr>
          <w:rFonts w:asciiTheme="majorEastAsia" w:eastAsiaTheme="majorEastAsia" w:hAnsiTheme="majorEastAsia" w:hint="eastAsia"/>
          <w:sz w:val="24"/>
        </w:rPr>
        <w:t>花生维生素E合成相关基因APG1、APG2在提高植物</w:t>
      </w:r>
      <w:r w:rsidRPr="00EE3000">
        <w:rPr>
          <w:rFonts w:asciiTheme="majorEastAsia" w:eastAsiaTheme="majorEastAsia" w:hAnsiTheme="majorEastAsia"/>
          <w:sz w:val="24"/>
        </w:rPr>
        <w:t>ɑ</w:t>
      </w:r>
      <w:r w:rsidRPr="00EE3000">
        <w:rPr>
          <w:rFonts w:asciiTheme="majorEastAsia" w:eastAsiaTheme="majorEastAsia" w:hAnsiTheme="majorEastAsia" w:hint="eastAsia"/>
          <w:sz w:val="24"/>
        </w:rPr>
        <w:t>生育酚含量和耐盐性中的应用</w:t>
      </w:r>
      <w:r>
        <w:rPr>
          <w:rFonts w:asciiTheme="majorEastAsia" w:eastAsiaTheme="majorEastAsia" w:hAnsiTheme="majorEastAsia" w:hint="eastAsia"/>
          <w:sz w:val="24"/>
        </w:rPr>
        <w:t>，</w:t>
      </w:r>
      <w:r w:rsidRPr="00EE3000">
        <w:rPr>
          <w:rFonts w:asciiTheme="majorEastAsia" w:eastAsiaTheme="majorEastAsia" w:hAnsiTheme="majorEastAsia" w:hint="eastAsia"/>
          <w:sz w:val="24"/>
        </w:rPr>
        <w:t>ZL201510141218.3</w:t>
      </w:r>
    </w:p>
    <w:p w:rsidR="00EE3000" w:rsidRPr="00EE3000" w:rsidRDefault="00EE3000" w:rsidP="00EE3000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8.</w:t>
      </w:r>
      <w:r w:rsidRPr="00EE3000">
        <w:rPr>
          <w:rFonts w:asciiTheme="majorEastAsia" w:eastAsiaTheme="majorEastAsia" w:hAnsiTheme="majorEastAsia" w:hint="eastAsia"/>
          <w:sz w:val="24"/>
        </w:rPr>
        <w:t>花生维生素C合成相关基因</w:t>
      </w:r>
      <w:proofErr w:type="spellStart"/>
      <w:r w:rsidRPr="00EE3000">
        <w:rPr>
          <w:rFonts w:asciiTheme="majorEastAsia" w:eastAsiaTheme="majorEastAsia" w:hAnsiTheme="majorEastAsia" w:hint="eastAsia"/>
          <w:sz w:val="24"/>
        </w:rPr>
        <w:t>AhPMM</w:t>
      </w:r>
      <w:proofErr w:type="spellEnd"/>
      <w:r w:rsidRPr="00EE3000">
        <w:rPr>
          <w:rFonts w:asciiTheme="majorEastAsia" w:eastAsiaTheme="majorEastAsia" w:hAnsiTheme="majorEastAsia" w:hint="eastAsia"/>
          <w:sz w:val="24"/>
        </w:rPr>
        <w:t>及其应用， ZL201410604319.5</w:t>
      </w:r>
    </w:p>
    <w:p w:rsidR="00EE3000" w:rsidRPr="00E1212F" w:rsidRDefault="00E1212F" w:rsidP="00EE3000">
      <w:pPr>
        <w:spacing w:line="520" w:lineRule="exact"/>
        <w:rPr>
          <w:rFonts w:ascii="宋体" w:hAnsi="宋体" w:cs="宋体"/>
          <w:b/>
          <w:sz w:val="24"/>
        </w:rPr>
      </w:pPr>
      <w:proofErr w:type="gramStart"/>
      <w:r w:rsidRPr="00E1212F">
        <w:rPr>
          <w:rFonts w:ascii="宋体" w:hAnsi="宋体" w:cs="宋体" w:hint="eastAsia"/>
          <w:b/>
          <w:sz w:val="24"/>
        </w:rPr>
        <w:t>获</w:t>
      </w:r>
      <w:r w:rsidR="00EE3000" w:rsidRPr="00E1212F">
        <w:rPr>
          <w:rFonts w:ascii="宋体" w:hAnsi="宋体" w:cs="宋体" w:hint="eastAsia"/>
          <w:b/>
          <w:sz w:val="24"/>
        </w:rPr>
        <w:t>软件</w:t>
      </w:r>
      <w:proofErr w:type="gramEnd"/>
      <w:r w:rsidR="00EE3000" w:rsidRPr="00E1212F">
        <w:rPr>
          <w:rFonts w:ascii="宋体" w:hAnsi="宋体" w:cs="宋体" w:hint="eastAsia"/>
          <w:b/>
          <w:sz w:val="24"/>
        </w:rPr>
        <w:t>著作权</w:t>
      </w:r>
      <w:r w:rsidRPr="00E1212F">
        <w:rPr>
          <w:rFonts w:ascii="宋体" w:hAnsi="宋体" w:cs="宋体" w:hint="eastAsia"/>
          <w:b/>
          <w:sz w:val="24"/>
        </w:rPr>
        <w:t>8个</w:t>
      </w:r>
      <w:r w:rsidR="00EE3000" w:rsidRPr="00E1212F">
        <w:rPr>
          <w:rFonts w:ascii="宋体" w:hAnsi="宋体" w:cs="宋体" w:hint="eastAsia"/>
          <w:b/>
          <w:sz w:val="24"/>
        </w:rPr>
        <w:t>:</w:t>
      </w:r>
    </w:p>
    <w:p w:rsidR="00196D9C" w:rsidRPr="00196D9C" w:rsidRDefault="00EE3000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 w:rsidRPr="00196D9C">
        <w:rPr>
          <w:rFonts w:asciiTheme="majorEastAsia" w:eastAsiaTheme="majorEastAsia" w:hAnsiTheme="majorEastAsia" w:hint="eastAsia"/>
          <w:sz w:val="24"/>
        </w:rPr>
        <w:t>1</w:t>
      </w:r>
      <w:r w:rsidR="00196D9C">
        <w:rPr>
          <w:rFonts w:asciiTheme="majorEastAsia" w:eastAsiaTheme="majorEastAsia" w:hAnsiTheme="majorEastAsia" w:hint="eastAsia"/>
          <w:sz w:val="24"/>
        </w:rPr>
        <w:t>．</w:t>
      </w:r>
      <w:r w:rsidR="00196D9C" w:rsidRPr="00196D9C">
        <w:rPr>
          <w:rFonts w:asciiTheme="majorEastAsia" w:eastAsiaTheme="majorEastAsia" w:hAnsiTheme="majorEastAsia" w:hint="eastAsia"/>
          <w:sz w:val="24"/>
        </w:rPr>
        <w:t>花生</w:t>
      </w:r>
      <w:proofErr w:type="gramStart"/>
      <w:r w:rsidR="00196D9C" w:rsidRPr="00196D9C">
        <w:rPr>
          <w:rFonts w:asciiTheme="majorEastAsia" w:eastAsiaTheme="majorEastAsia" w:hAnsiTheme="majorEastAsia" w:hint="eastAsia"/>
          <w:sz w:val="24"/>
        </w:rPr>
        <w:t>高油体的</w:t>
      </w:r>
      <w:proofErr w:type="gramEnd"/>
      <w:r w:rsidR="00196D9C" w:rsidRPr="00196D9C">
        <w:rPr>
          <w:rFonts w:asciiTheme="majorEastAsia" w:eastAsiaTheme="majorEastAsia" w:hAnsiTheme="majorEastAsia" w:hint="eastAsia"/>
          <w:sz w:val="24"/>
        </w:rPr>
        <w:t>离体定向筛选管理系统，证书号：</w:t>
      </w:r>
      <w:proofErr w:type="gramStart"/>
      <w:r w:rsidR="00196D9C" w:rsidRPr="00196D9C">
        <w:rPr>
          <w:rFonts w:asciiTheme="majorEastAsia" w:eastAsiaTheme="majorEastAsia" w:hAnsiTheme="majorEastAsia" w:hint="eastAsia"/>
          <w:sz w:val="24"/>
        </w:rPr>
        <w:t>软著登字</w:t>
      </w:r>
      <w:proofErr w:type="gramEnd"/>
      <w:r w:rsidR="00196D9C" w:rsidRPr="00196D9C">
        <w:rPr>
          <w:rFonts w:asciiTheme="majorEastAsia" w:eastAsiaTheme="majorEastAsia" w:hAnsiTheme="majorEastAsia" w:hint="eastAsia"/>
          <w:sz w:val="24"/>
        </w:rPr>
        <w:t>第3535812号，登记号2019SR0115055,2019.1.8</w:t>
      </w:r>
    </w:p>
    <w:p w:rsidR="00196D9C" w:rsidRPr="00196D9C" w:rsidRDefault="00196D9C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</w:t>
      </w:r>
      <w:r w:rsidRPr="00196D9C">
        <w:rPr>
          <w:rFonts w:asciiTheme="majorEastAsia" w:eastAsiaTheme="majorEastAsia" w:hAnsiTheme="majorEastAsia" w:hint="eastAsia"/>
          <w:sz w:val="24"/>
        </w:rPr>
        <w:t>一种高含油量花生的定向筛选管理软件，证书号：</w:t>
      </w:r>
      <w:proofErr w:type="gramStart"/>
      <w:r w:rsidRPr="00196D9C">
        <w:rPr>
          <w:rFonts w:asciiTheme="majorEastAsia" w:eastAsiaTheme="majorEastAsia" w:hAnsiTheme="majorEastAsia" w:hint="eastAsia"/>
          <w:sz w:val="24"/>
        </w:rPr>
        <w:t>软著登字</w:t>
      </w:r>
      <w:proofErr w:type="gramEnd"/>
      <w:r w:rsidRPr="00196D9C">
        <w:rPr>
          <w:rFonts w:asciiTheme="majorEastAsia" w:eastAsiaTheme="majorEastAsia" w:hAnsiTheme="majorEastAsia" w:hint="eastAsia"/>
          <w:sz w:val="24"/>
        </w:rPr>
        <w:t>第3535569号，登记号2019SR0114812,2019.1.8</w:t>
      </w:r>
    </w:p>
    <w:p w:rsidR="00196D9C" w:rsidRPr="00196D9C" w:rsidRDefault="00196D9C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3. </w:t>
      </w:r>
      <w:r w:rsidRPr="00196D9C">
        <w:rPr>
          <w:rFonts w:asciiTheme="majorEastAsia" w:eastAsiaTheme="majorEastAsia" w:hAnsiTheme="majorEastAsia" w:hint="eastAsia"/>
          <w:sz w:val="24"/>
        </w:rPr>
        <w:t>一种花生离体诱变定向筛选抗性体的方法演示系统2015SR105337</w:t>
      </w:r>
      <w:r w:rsidRPr="00196D9C">
        <w:rPr>
          <w:rFonts w:asciiTheme="majorEastAsia" w:eastAsiaTheme="majorEastAsia" w:hAnsiTheme="majorEastAsia"/>
          <w:sz w:val="24"/>
        </w:rPr>
        <w:t xml:space="preserve"> </w:t>
      </w:r>
    </w:p>
    <w:p w:rsidR="00196D9C" w:rsidRPr="00196D9C" w:rsidRDefault="00196D9C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</w:t>
      </w:r>
      <w:r w:rsidRPr="00196D9C">
        <w:rPr>
          <w:rFonts w:asciiTheme="majorEastAsia" w:eastAsiaTheme="majorEastAsia" w:hAnsiTheme="majorEastAsia" w:hint="eastAsia"/>
          <w:sz w:val="24"/>
        </w:rPr>
        <w:t>.花生嫁接苗移栽管理系统</w:t>
      </w:r>
      <w:r>
        <w:rPr>
          <w:rFonts w:asciiTheme="majorEastAsia" w:eastAsiaTheme="majorEastAsia" w:hAnsiTheme="majorEastAsia" w:hint="eastAsia"/>
          <w:sz w:val="24"/>
        </w:rPr>
        <w:t>，</w:t>
      </w:r>
      <w:r w:rsidRPr="00196D9C">
        <w:rPr>
          <w:rFonts w:asciiTheme="majorEastAsia" w:eastAsiaTheme="majorEastAsia" w:hAnsiTheme="majorEastAsia" w:hint="eastAsia"/>
          <w:sz w:val="24"/>
        </w:rPr>
        <w:t>2016SR113398</w:t>
      </w:r>
    </w:p>
    <w:p w:rsidR="00196D9C" w:rsidRPr="00196D9C" w:rsidRDefault="00196D9C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5.</w:t>
      </w:r>
      <w:r w:rsidRPr="00196D9C">
        <w:rPr>
          <w:rFonts w:asciiTheme="majorEastAsia" w:eastAsiaTheme="majorEastAsia" w:hAnsiTheme="majorEastAsia" w:hint="eastAsia"/>
          <w:sz w:val="24"/>
        </w:rPr>
        <w:t>一种花生植株再生管理系统</w:t>
      </w:r>
      <w:r>
        <w:rPr>
          <w:rFonts w:asciiTheme="majorEastAsia" w:eastAsiaTheme="majorEastAsia" w:hAnsiTheme="majorEastAsia" w:hint="eastAsia"/>
          <w:sz w:val="24"/>
        </w:rPr>
        <w:t>，</w:t>
      </w:r>
      <w:r w:rsidRPr="00196D9C">
        <w:rPr>
          <w:rFonts w:asciiTheme="majorEastAsia" w:eastAsiaTheme="majorEastAsia" w:hAnsiTheme="majorEastAsia" w:hint="eastAsia"/>
          <w:sz w:val="24"/>
        </w:rPr>
        <w:t>2019SR0112876</w:t>
      </w:r>
    </w:p>
    <w:p w:rsidR="00EE3000" w:rsidRPr="00196D9C" w:rsidRDefault="00196D9C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6.</w:t>
      </w:r>
      <w:r w:rsidR="00EE3000" w:rsidRPr="00196D9C">
        <w:rPr>
          <w:rFonts w:asciiTheme="majorEastAsia" w:eastAsiaTheme="majorEastAsia" w:hAnsiTheme="majorEastAsia" w:hint="eastAsia"/>
          <w:sz w:val="24"/>
        </w:rPr>
        <w:t>基于一种花生离体诱变定向筛选</w:t>
      </w:r>
      <w:proofErr w:type="gramStart"/>
      <w:r w:rsidR="00EE3000" w:rsidRPr="00196D9C">
        <w:rPr>
          <w:rFonts w:asciiTheme="majorEastAsia" w:eastAsiaTheme="majorEastAsia" w:hAnsiTheme="majorEastAsia" w:hint="eastAsia"/>
          <w:sz w:val="24"/>
        </w:rPr>
        <w:t>耐盐体的</w:t>
      </w:r>
      <w:proofErr w:type="gramEnd"/>
      <w:r w:rsidR="00EE3000" w:rsidRPr="00196D9C">
        <w:rPr>
          <w:rFonts w:asciiTheme="majorEastAsia" w:eastAsiaTheme="majorEastAsia" w:hAnsiTheme="majorEastAsia" w:hint="eastAsia"/>
          <w:sz w:val="24"/>
        </w:rPr>
        <w:t>管理系统</w:t>
      </w:r>
      <w:r>
        <w:rPr>
          <w:rFonts w:asciiTheme="majorEastAsia" w:eastAsiaTheme="majorEastAsia" w:hAnsiTheme="majorEastAsia" w:hint="eastAsia"/>
          <w:sz w:val="24"/>
        </w:rPr>
        <w:t>，</w:t>
      </w:r>
      <w:r w:rsidR="00EE3000" w:rsidRPr="00196D9C">
        <w:rPr>
          <w:rFonts w:asciiTheme="majorEastAsia" w:eastAsiaTheme="majorEastAsia" w:hAnsiTheme="majorEastAsia" w:hint="eastAsia"/>
          <w:sz w:val="24"/>
        </w:rPr>
        <w:t>2015SR105375</w:t>
      </w:r>
      <w:r w:rsidRPr="00196D9C">
        <w:rPr>
          <w:rFonts w:asciiTheme="majorEastAsia" w:eastAsiaTheme="majorEastAsia" w:hAnsiTheme="majorEastAsia"/>
          <w:sz w:val="24"/>
        </w:rPr>
        <w:t xml:space="preserve"> </w:t>
      </w:r>
    </w:p>
    <w:p w:rsidR="00EE3000" w:rsidRPr="00196D9C" w:rsidRDefault="00196D9C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7．</w:t>
      </w:r>
      <w:r w:rsidR="00EE3000" w:rsidRPr="00196D9C">
        <w:rPr>
          <w:rFonts w:asciiTheme="majorEastAsia" w:eastAsiaTheme="majorEastAsia" w:hAnsiTheme="majorEastAsia" w:hint="eastAsia"/>
          <w:sz w:val="24"/>
        </w:rPr>
        <w:t>基于高能混合</w:t>
      </w:r>
      <w:proofErr w:type="gramStart"/>
      <w:r w:rsidR="00EE3000" w:rsidRPr="00196D9C">
        <w:rPr>
          <w:rFonts w:asciiTheme="majorEastAsia" w:eastAsiaTheme="majorEastAsia" w:hAnsiTheme="majorEastAsia" w:hint="eastAsia"/>
          <w:sz w:val="24"/>
        </w:rPr>
        <w:t>粒子场</w:t>
      </w:r>
      <w:proofErr w:type="gramEnd"/>
      <w:r w:rsidR="00EE3000" w:rsidRPr="00196D9C">
        <w:rPr>
          <w:rFonts w:asciiTheme="majorEastAsia" w:eastAsiaTheme="majorEastAsia" w:hAnsiTheme="majorEastAsia" w:hint="eastAsia"/>
          <w:sz w:val="24"/>
        </w:rPr>
        <w:t>辐照结合组织培养创造花生新种质的演示系统2015SR104901</w:t>
      </w:r>
      <w:r w:rsidRPr="00196D9C">
        <w:rPr>
          <w:rFonts w:asciiTheme="majorEastAsia" w:eastAsiaTheme="majorEastAsia" w:hAnsiTheme="majorEastAsia"/>
          <w:sz w:val="24"/>
        </w:rPr>
        <w:t xml:space="preserve"> </w:t>
      </w:r>
    </w:p>
    <w:p w:rsidR="00EE3000" w:rsidRPr="00196D9C" w:rsidRDefault="00196D9C" w:rsidP="00196D9C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8.</w:t>
      </w:r>
      <w:r w:rsidR="00EE3000" w:rsidRPr="00196D9C">
        <w:rPr>
          <w:rFonts w:asciiTheme="majorEastAsia" w:eastAsiaTheme="majorEastAsia" w:hAnsiTheme="majorEastAsia" w:hint="eastAsia"/>
          <w:sz w:val="24"/>
        </w:rPr>
        <w:t>一种花生突变体的快速筛选系统2019SR0114416</w:t>
      </w:r>
    </w:p>
    <w:p w:rsidR="00EE3000" w:rsidRPr="00E1212F" w:rsidRDefault="00EE3000" w:rsidP="00EE3000">
      <w:pPr>
        <w:spacing w:before="240" w:line="420" w:lineRule="exact"/>
        <w:rPr>
          <w:rFonts w:hint="eastAsia"/>
          <w:b/>
          <w:sz w:val="24"/>
        </w:rPr>
      </w:pPr>
      <w:r w:rsidRPr="00E1212F">
        <w:rPr>
          <w:rFonts w:hint="eastAsia"/>
          <w:b/>
          <w:sz w:val="24"/>
        </w:rPr>
        <w:t>受理发明专利</w:t>
      </w:r>
      <w:r w:rsidR="00E1212F">
        <w:rPr>
          <w:rFonts w:hint="eastAsia"/>
          <w:b/>
          <w:sz w:val="24"/>
        </w:rPr>
        <w:t>2</w:t>
      </w:r>
      <w:r w:rsidRPr="00E1212F">
        <w:rPr>
          <w:rFonts w:hint="eastAsia"/>
          <w:b/>
          <w:sz w:val="24"/>
        </w:rPr>
        <w:t>项</w:t>
      </w:r>
      <w:r w:rsidRPr="00E1212F">
        <w:rPr>
          <w:b/>
          <w:sz w:val="24"/>
        </w:rPr>
        <w:t xml:space="preserve">: </w:t>
      </w:r>
    </w:p>
    <w:p w:rsidR="00EE3000" w:rsidRPr="00E1212F" w:rsidRDefault="00EE3000" w:rsidP="00E1212F">
      <w:pPr>
        <w:spacing w:line="400" w:lineRule="exact"/>
        <w:ind w:left="480" w:hangingChars="200" w:hanging="480"/>
        <w:rPr>
          <w:rFonts w:asciiTheme="majorEastAsia" w:eastAsiaTheme="majorEastAsia" w:hAnsiTheme="majorEastAsia" w:hint="eastAsia"/>
          <w:sz w:val="24"/>
        </w:rPr>
      </w:pPr>
      <w:r w:rsidRPr="00E1212F">
        <w:rPr>
          <w:rFonts w:asciiTheme="majorEastAsia" w:eastAsiaTheme="majorEastAsia" w:hAnsiTheme="majorEastAsia" w:hint="eastAsia"/>
          <w:sz w:val="24"/>
        </w:rPr>
        <w:t>1.一种高含油量花生的定向筛选方法，201811652737.6</w:t>
      </w:r>
    </w:p>
    <w:p w:rsidR="00EE3000" w:rsidRPr="00E1212F" w:rsidRDefault="00EE3000" w:rsidP="00E1212F">
      <w:pPr>
        <w:spacing w:line="400" w:lineRule="exact"/>
        <w:ind w:left="480" w:hangingChars="200" w:hanging="480"/>
        <w:rPr>
          <w:rFonts w:asciiTheme="majorEastAsia" w:eastAsiaTheme="majorEastAsia" w:hAnsiTheme="majorEastAsia" w:hint="eastAsia"/>
          <w:sz w:val="24"/>
        </w:rPr>
      </w:pPr>
      <w:r w:rsidRPr="00E1212F">
        <w:rPr>
          <w:rFonts w:asciiTheme="majorEastAsia" w:eastAsiaTheme="majorEastAsia" w:hAnsiTheme="majorEastAsia" w:hint="eastAsia"/>
          <w:sz w:val="24"/>
        </w:rPr>
        <w:t>2.一种利用渗透压筛选高含油量花生的方法，201811546710.9</w:t>
      </w:r>
    </w:p>
    <w:p w:rsidR="00E1212F" w:rsidRDefault="00E1212F" w:rsidP="00E1212F">
      <w:pPr>
        <w:spacing w:beforeLines="50" w:line="400" w:lineRule="exact"/>
        <w:ind w:left="562" w:hangingChars="200" w:hanging="562"/>
        <w:rPr>
          <w:rFonts w:hint="eastAsia"/>
          <w:b/>
          <w:kern w:val="0"/>
          <w:sz w:val="28"/>
          <w:szCs w:val="28"/>
        </w:rPr>
      </w:pPr>
      <w:r w:rsidRPr="00E1212F">
        <w:rPr>
          <w:rFonts w:hint="eastAsia"/>
          <w:b/>
          <w:kern w:val="0"/>
          <w:sz w:val="28"/>
          <w:szCs w:val="28"/>
        </w:rPr>
        <w:t>主要完成人：</w:t>
      </w:r>
    </w:p>
    <w:p w:rsidR="00E1212F" w:rsidRPr="00E1212F" w:rsidRDefault="00E1212F" w:rsidP="00E1212F">
      <w:pPr>
        <w:spacing w:line="400" w:lineRule="exact"/>
        <w:ind w:left="480" w:hangingChars="200" w:hanging="480"/>
        <w:rPr>
          <w:rFonts w:asciiTheme="majorEastAsia" w:eastAsiaTheme="majorEastAsia" w:hAnsiTheme="majorEastAsia" w:hint="eastAsia"/>
          <w:sz w:val="24"/>
        </w:rPr>
      </w:pPr>
      <w:r>
        <w:rPr>
          <w:sz w:val="24"/>
        </w:rPr>
        <w:t>王晶珊、乔利仙、隋炯明、郭宝太</w:t>
      </w:r>
    </w:p>
    <w:sectPr w:rsidR="00E1212F" w:rsidRPr="00E1212F" w:rsidSect="000C10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940" w:rsidRDefault="00663940" w:rsidP="00663940">
      <w:r>
        <w:separator/>
      </w:r>
    </w:p>
  </w:endnote>
  <w:endnote w:type="continuationSeparator" w:id="0">
    <w:p w:rsidR="00663940" w:rsidRDefault="00663940" w:rsidP="00663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940" w:rsidRDefault="00663940" w:rsidP="00663940">
      <w:r>
        <w:separator/>
      </w:r>
    </w:p>
  </w:footnote>
  <w:footnote w:type="continuationSeparator" w:id="0">
    <w:p w:rsidR="00663940" w:rsidRDefault="00663940" w:rsidP="00663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04FA24"/>
    <w:multiLevelType w:val="singleLevel"/>
    <w:tmpl w:val="BD04FA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BAE3260"/>
    <w:multiLevelType w:val="multilevel"/>
    <w:tmpl w:val="6BAE326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3940"/>
    <w:rsid w:val="00026117"/>
    <w:rsid w:val="000A1862"/>
    <w:rsid w:val="000C10CB"/>
    <w:rsid w:val="00196D9C"/>
    <w:rsid w:val="00526AB4"/>
    <w:rsid w:val="005425E9"/>
    <w:rsid w:val="00663940"/>
    <w:rsid w:val="007F1DD4"/>
    <w:rsid w:val="00A56206"/>
    <w:rsid w:val="00B2373A"/>
    <w:rsid w:val="00BB5E99"/>
    <w:rsid w:val="00E1212F"/>
    <w:rsid w:val="00EE3000"/>
    <w:rsid w:val="00F4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3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39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39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39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ptchina.com/business/list.html?kwd=2012100834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9</cp:revision>
  <dcterms:created xsi:type="dcterms:W3CDTF">2019-05-16T03:54:00Z</dcterms:created>
  <dcterms:modified xsi:type="dcterms:W3CDTF">2019-05-17T04:14:00Z</dcterms:modified>
</cp:coreProperties>
</file>