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872" w:rsidRDefault="00E57872" w:rsidP="00E57872">
      <w:pPr>
        <w:ind w:firstLine="330"/>
        <w:jc w:val="center"/>
        <w:rPr>
          <w:rFonts w:ascii="黑体" w:eastAsia="黑体" w:hint="eastAsia"/>
          <w:bCs/>
          <w:sz w:val="36"/>
          <w:szCs w:val="36"/>
        </w:rPr>
      </w:pPr>
      <w:r>
        <w:rPr>
          <w:rFonts w:ascii="黑体" w:eastAsia="黑体" w:hint="eastAsia"/>
          <w:bCs/>
          <w:sz w:val="36"/>
          <w:szCs w:val="36"/>
        </w:rPr>
        <w:t>拟推荐2020年度山东省科学技术奖励项目（科技进步）公示表</w:t>
      </w:r>
    </w:p>
    <w:tbl>
      <w:tblPr>
        <w:tblW w:w="14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
        <w:gridCol w:w="280"/>
        <w:gridCol w:w="567"/>
        <w:gridCol w:w="236"/>
        <w:gridCol w:w="430"/>
        <w:gridCol w:w="516"/>
        <w:gridCol w:w="947"/>
        <w:gridCol w:w="329"/>
        <w:gridCol w:w="522"/>
        <w:gridCol w:w="2005"/>
        <w:gridCol w:w="606"/>
        <w:gridCol w:w="2559"/>
        <w:gridCol w:w="3054"/>
        <w:gridCol w:w="1310"/>
        <w:gridCol w:w="184"/>
      </w:tblGrid>
      <w:tr w:rsidR="00E57872" w:rsidTr="00DE320C">
        <w:trPr>
          <w:gridAfter w:val="1"/>
          <w:wAfter w:w="184" w:type="dxa"/>
        </w:trPr>
        <w:tc>
          <w:tcPr>
            <w:tcW w:w="1660" w:type="dxa"/>
            <w:gridSpan w:val="3"/>
          </w:tcPr>
          <w:p w:rsidR="00E57872" w:rsidRDefault="00E57872" w:rsidP="00DE320C">
            <w:pPr>
              <w:jc w:val="center"/>
              <w:rPr>
                <w:rFonts w:ascii="黑体" w:eastAsia="黑体" w:hAnsi="黑体"/>
                <w:bCs/>
                <w:sz w:val="28"/>
                <w:szCs w:val="28"/>
              </w:rPr>
            </w:pPr>
            <w:r>
              <w:rPr>
                <w:rFonts w:ascii="黑体" w:eastAsia="黑体" w:hAnsi="黑体" w:hint="eastAsia"/>
                <w:bCs/>
                <w:sz w:val="28"/>
                <w:szCs w:val="28"/>
              </w:rPr>
              <w:t>项目名称</w:t>
            </w:r>
          </w:p>
        </w:tc>
        <w:tc>
          <w:tcPr>
            <w:tcW w:w="12514" w:type="dxa"/>
            <w:gridSpan w:val="11"/>
            <w:vAlign w:val="center"/>
          </w:tcPr>
          <w:p w:rsidR="00E57872" w:rsidRPr="00083FBB" w:rsidRDefault="00E57872" w:rsidP="00DE320C">
            <w:pPr>
              <w:jc w:val="center"/>
              <w:rPr>
                <w:rFonts w:ascii="宋体" w:hAnsi="宋体" w:hint="eastAsia"/>
                <w:bCs/>
                <w:sz w:val="28"/>
                <w:szCs w:val="28"/>
              </w:rPr>
            </w:pPr>
            <w:r w:rsidRPr="00E57872">
              <w:rPr>
                <w:rFonts w:ascii="黑体" w:eastAsia="黑体" w:hAnsi="黑体" w:hint="eastAsia"/>
                <w:bCs/>
                <w:sz w:val="28"/>
                <w:szCs w:val="28"/>
              </w:rPr>
              <w:t>设施蔬菜全</w:t>
            </w:r>
            <w:proofErr w:type="gramStart"/>
            <w:r w:rsidRPr="00E57872">
              <w:rPr>
                <w:rFonts w:ascii="黑体" w:eastAsia="黑体" w:hAnsi="黑体" w:hint="eastAsia"/>
                <w:bCs/>
                <w:sz w:val="28"/>
                <w:szCs w:val="28"/>
              </w:rPr>
              <w:t>产业链提质</w:t>
            </w:r>
            <w:proofErr w:type="gramEnd"/>
            <w:r w:rsidRPr="00E57872">
              <w:rPr>
                <w:rFonts w:ascii="黑体" w:eastAsia="黑体" w:hAnsi="黑体" w:hint="eastAsia"/>
                <w:bCs/>
                <w:sz w:val="28"/>
                <w:szCs w:val="28"/>
              </w:rPr>
              <w:t>增效关键技术集成应用</w:t>
            </w:r>
          </w:p>
        </w:tc>
      </w:tr>
      <w:tr w:rsidR="00E57872" w:rsidTr="00DE320C">
        <w:trPr>
          <w:gridAfter w:val="1"/>
          <w:wAfter w:w="184" w:type="dxa"/>
          <w:trHeight w:val="2791"/>
        </w:trPr>
        <w:tc>
          <w:tcPr>
            <w:tcW w:w="1660" w:type="dxa"/>
            <w:gridSpan w:val="3"/>
            <w:vAlign w:val="center"/>
          </w:tcPr>
          <w:p w:rsidR="00E57872" w:rsidRDefault="00E57872" w:rsidP="00DE320C">
            <w:pPr>
              <w:jc w:val="center"/>
              <w:rPr>
                <w:rFonts w:ascii="黑体" w:eastAsia="黑体" w:hAnsi="黑体"/>
                <w:bCs/>
                <w:sz w:val="28"/>
                <w:szCs w:val="28"/>
              </w:rPr>
            </w:pPr>
            <w:r>
              <w:rPr>
                <w:rFonts w:ascii="黑体" w:eastAsia="黑体" w:hAnsi="黑体" w:hint="eastAsia"/>
                <w:bCs/>
                <w:sz w:val="28"/>
                <w:szCs w:val="28"/>
              </w:rPr>
              <w:t>推荐单位</w:t>
            </w:r>
          </w:p>
          <w:p w:rsidR="00E57872" w:rsidRDefault="00E57872" w:rsidP="00DE320C">
            <w:pPr>
              <w:jc w:val="center"/>
              <w:rPr>
                <w:rFonts w:ascii="黑体" w:eastAsia="黑体" w:hAnsi="黑体"/>
                <w:bCs/>
                <w:sz w:val="28"/>
                <w:szCs w:val="28"/>
              </w:rPr>
            </w:pPr>
            <w:r>
              <w:rPr>
                <w:rFonts w:ascii="黑体" w:eastAsia="黑体" w:hAnsi="黑体" w:hint="eastAsia"/>
                <w:bCs/>
                <w:sz w:val="28"/>
                <w:szCs w:val="28"/>
              </w:rPr>
              <w:t>意见</w:t>
            </w:r>
          </w:p>
        </w:tc>
        <w:tc>
          <w:tcPr>
            <w:tcW w:w="12514" w:type="dxa"/>
            <w:gridSpan w:val="11"/>
          </w:tcPr>
          <w:p w:rsidR="00E57872" w:rsidRDefault="00E57872" w:rsidP="00DE648C">
            <w:pPr>
              <w:spacing w:line="360" w:lineRule="auto"/>
              <w:ind w:firstLine="420"/>
              <w:rPr>
                <w:rFonts w:ascii="宋体" w:hAnsi="宋体"/>
                <w:bCs/>
                <w:color w:val="000000"/>
                <w:spacing w:val="2"/>
              </w:rPr>
            </w:pPr>
            <w:r w:rsidRPr="00E57872">
              <w:rPr>
                <w:rFonts w:ascii="宋体" w:hAnsi="宋体" w:hint="eastAsia"/>
                <w:bCs/>
                <w:color w:val="000000"/>
                <w:spacing w:val="2"/>
              </w:rPr>
              <w:t>我单位认真审阅了该提名书及其附件材料，确认全部材料真实有效，确认相关栏目符合山东省科学 技术奖励委员会办公室的填写要求。按要求已对该项目的拟推荐情况进行了公示，确认完成人、完成 单位排序无异议。该项目针对设施蔬菜冬季低温高</w:t>
            </w:r>
            <w:proofErr w:type="gramStart"/>
            <w:r w:rsidRPr="00E57872">
              <w:rPr>
                <w:rFonts w:ascii="宋体" w:hAnsi="宋体" w:hint="eastAsia"/>
                <w:bCs/>
                <w:color w:val="000000"/>
                <w:spacing w:val="2"/>
              </w:rPr>
              <w:t>湿生产</w:t>
            </w:r>
            <w:proofErr w:type="gramEnd"/>
            <w:r w:rsidRPr="00E57872">
              <w:rPr>
                <w:rFonts w:ascii="宋体" w:hAnsi="宋体" w:hint="eastAsia"/>
                <w:bCs/>
                <w:color w:val="000000"/>
                <w:spacing w:val="2"/>
              </w:rPr>
              <w:t xml:space="preserve">障碍、土壤连作障碍及生态失衡、采后损耗及货架期短等制 </w:t>
            </w:r>
            <w:proofErr w:type="gramStart"/>
            <w:r w:rsidRPr="00E57872">
              <w:rPr>
                <w:rFonts w:ascii="宋体" w:hAnsi="宋体" w:hint="eastAsia"/>
                <w:bCs/>
                <w:color w:val="000000"/>
                <w:spacing w:val="2"/>
              </w:rPr>
              <w:t>约提质</w:t>
            </w:r>
            <w:proofErr w:type="gramEnd"/>
            <w:r w:rsidRPr="00E57872">
              <w:rPr>
                <w:rFonts w:ascii="宋体" w:hAnsi="宋体" w:hint="eastAsia"/>
                <w:bCs/>
                <w:color w:val="000000"/>
                <w:spacing w:val="2"/>
              </w:rPr>
              <w:t>增效的关键技术问题进行研究、集成创新，主要创新性和先进性如下：①研发了温室茄果类蔬 菜冬季生产用太阳能+甲醇等清洁能源高效持续供热运行系统、棚膜流滴外移排湿等技术，集成构建了 设施蔬菜环境优化技术体系。②创制了海藻微生物肥、</w:t>
            </w:r>
            <w:proofErr w:type="gramStart"/>
            <w:r w:rsidRPr="00E57872">
              <w:rPr>
                <w:rFonts w:ascii="宋体" w:hAnsi="宋体" w:hint="eastAsia"/>
                <w:bCs/>
                <w:color w:val="000000"/>
                <w:spacing w:val="2"/>
              </w:rPr>
              <w:t>浒</w:t>
            </w:r>
            <w:proofErr w:type="gramEnd"/>
            <w:r w:rsidRPr="00E57872">
              <w:rPr>
                <w:rFonts w:ascii="宋体" w:hAnsi="宋体" w:hint="eastAsia"/>
                <w:bCs/>
                <w:color w:val="000000"/>
                <w:spacing w:val="2"/>
              </w:rPr>
              <w:t>苔生物菌剂，研究了负离子空气净化、二氧 化碳施肥、木霉菌防病等技术，引进筛选了一批优良新品种，集成了设施蔬菜绿色高效栽培技术体系。 ③研究了壳聚糖没食子酸、臭氧、保鲜</w:t>
            </w:r>
            <w:proofErr w:type="gramStart"/>
            <w:r w:rsidRPr="00E57872">
              <w:rPr>
                <w:rFonts w:ascii="宋体" w:hAnsi="宋体" w:hint="eastAsia"/>
                <w:bCs/>
                <w:color w:val="000000"/>
                <w:spacing w:val="2"/>
              </w:rPr>
              <w:t>膜蔬菜</w:t>
            </w:r>
            <w:proofErr w:type="gramEnd"/>
            <w:r w:rsidRPr="00E57872">
              <w:rPr>
                <w:rFonts w:ascii="宋体" w:hAnsi="宋体" w:hint="eastAsia"/>
                <w:bCs/>
                <w:color w:val="000000"/>
                <w:spacing w:val="2"/>
              </w:rPr>
              <w:t xml:space="preserve">保鲜技术，制定了果菜类蔬菜采后商品化处理技术标准，构建了蔬菜采后商品处理“三化两全”模式。④构建了质量安全全程管控平台，优化了设施蔬菜提质增 </w:t>
            </w:r>
            <w:proofErr w:type="gramStart"/>
            <w:r w:rsidRPr="00E57872">
              <w:rPr>
                <w:rFonts w:ascii="宋体" w:hAnsi="宋体" w:hint="eastAsia"/>
                <w:bCs/>
                <w:color w:val="000000"/>
                <w:spacing w:val="2"/>
              </w:rPr>
              <w:t>效技术</w:t>
            </w:r>
            <w:proofErr w:type="gramEnd"/>
            <w:r w:rsidRPr="00E57872">
              <w:rPr>
                <w:rFonts w:ascii="宋体" w:hAnsi="宋体" w:hint="eastAsia"/>
                <w:bCs/>
                <w:color w:val="000000"/>
                <w:spacing w:val="2"/>
              </w:rPr>
              <w:t>规范，开创了“蔬菜品质全程管控追溯模式”。该成果获授权发明专利 6 项，实用新型专利 13 项，软件著作权 4 项，制定省市地方标准 8 项，发 表论文 25 篇，出版著作 4 部。累计推广 120 万余亩，新增经济效益 26 亿元。该成果对稳步提升设施 蔬菜安全优质高效生产提供了技术支撑，具有广阔应用前景。</w:t>
            </w:r>
          </w:p>
          <w:p w:rsidR="00E57872" w:rsidRDefault="00E57872" w:rsidP="00DE648C">
            <w:pPr>
              <w:spacing w:line="360" w:lineRule="auto"/>
              <w:ind w:firstLine="420"/>
              <w:rPr>
                <w:rFonts w:ascii="宋体" w:hAnsi="宋体" w:hint="eastAsia"/>
                <w:szCs w:val="21"/>
              </w:rPr>
            </w:pPr>
            <w:r w:rsidRPr="00E57872">
              <w:rPr>
                <w:rFonts w:ascii="宋体" w:hAnsi="宋体" w:hint="eastAsia"/>
                <w:szCs w:val="21"/>
              </w:rPr>
              <w:t>提名该项目为山东省科学技术进步奖三等奖</w:t>
            </w:r>
            <w:r w:rsidR="00DE648C">
              <w:rPr>
                <w:rFonts w:ascii="宋体" w:hAnsi="宋体" w:hint="eastAsia"/>
                <w:szCs w:val="21"/>
              </w:rPr>
              <w:t>。</w:t>
            </w:r>
          </w:p>
        </w:tc>
      </w:tr>
      <w:tr w:rsidR="00E57872" w:rsidTr="00DE320C">
        <w:trPr>
          <w:gridAfter w:val="1"/>
          <w:wAfter w:w="184" w:type="dxa"/>
        </w:trPr>
        <w:tc>
          <w:tcPr>
            <w:tcW w:w="1660" w:type="dxa"/>
            <w:gridSpan w:val="3"/>
            <w:vAlign w:val="center"/>
          </w:tcPr>
          <w:p w:rsidR="00E57872" w:rsidRDefault="00E57872" w:rsidP="00DE320C">
            <w:pPr>
              <w:jc w:val="center"/>
              <w:rPr>
                <w:rFonts w:ascii="黑体" w:eastAsia="黑体" w:hAnsi="黑体"/>
                <w:bCs/>
                <w:sz w:val="28"/>
                <w:szCs w:val="28"/>
              </w:rPr>
            </w:pPr>
            <w:r>
              <w:rPr>
                <w:rFonts w:ascii="黑体" w:eastAsia="黑体" w:hAnsi="黑体" w:hint="eastAsia"/>
                <w:bCs/>
                <w:sz w:val="28"/>
                <w:szCs w:val="28"/>
              </w:rPr>
              <w:t>项目简介</w:t>
            </w:r>
          </w:p>
        </w:tc>
        <w:tc>
          <w:tcPr>
            <w:tcW w:w="12514" w:type="dxa"/>
            <w:gridSpan w:val="11"/>
          </w:tcPr>
          <w:p w:rsidR="00E57872" w:rsidRPr="002223F3" w:rsidRDefault="00E57872" w:rsidP="00DE648C">
            <w:pPr>
              <w:spacing w:line="360" w:lineRule="auto"/>
              <w:rPr>
                <w:rFonts w:ascii="宋体" w:hAnsi="宋体" w:hint="eastAsia"/>
                <w:szCs w:val="21"/>
              </w:rPr>
            </w:pPr>
            <w:r w:rsidRPr="00E57872">
              <w:rPr>
                <w:rFonts w:ascii="宋体" w:hAnsi="宋体" w:hint="eastAsia"/>
                <w:szCs w:val="21"/>
              </w:rPr>
              <w:t>（一）项目所属领域及任务来源：本项目属农艺与农业工程领域，任务来源于山东省 2014、 2015 年度农业重大应用创新项目和临沂市 2012 年度重大科技创新项目。（二）项目研究概况：针对山东设施蔬菜产业规模大，设施蔬菜冬季生产中低温高湿障碍，土壤生态失衡，病虫害生态防控技术不完善，采后损耗高、货架期短，以及蔬菜商品</w:t>
            </w:r>
            <w:proofErr w:type="gramStart"/>
            <w:r w:rsidRPr="00E57872">
              <w:rPr>
                <w:rFonts w:ascii="宋体" w:hAnsi="宋体" w:hint="eastAsia"/>
                <w:szCs w:val="21"/>
              </w:rPr>
              <w:t>诚信保障</w:t>
            </w:r>
            <w:proofErr w:type="gramEnd"/>
            <w:r w:rsidRPr="00E57872">
              <w:rPr>
                <w:rFonts w:ascii="宋体" w:hAnsi="宋体" w:hint="eastAsia"/>
                <w:szCs w:val="21"/>
              </w:rPr>
              <w:t>体系不健全 等制约蔬菜产业进一步提质增效的关</w:t>
            </w:r>
            <w:r w:rsidRPr="00E57872">
              <w:rPr>
                <w:rFonts w:ascii="宋体" w:hAnsi="宋体" w:hint="eastAsia"/>
                <w:szCs w:val="21"/>
              </w:rPr>
              <w:lastRenderedPageBreak/>
              <w:t>键技术瓶颈，临沂市农业科学院联合青岛农业大学、</w:t>
            </w:r>
            <w:proofErr w:type="gramStart"/>
            <w:r w:rsidRPr="00E57872">
              <w:rPr>
                <w:rFonts w:ascii="宋体" w:hAnsi="宋体" w:hint="eastAsia"/>
                <w:szCs w:val="21"/>
              </w:rPr>
              <w:t>日照海韵环</w:t>
            </w:r>
            <w:proofErr w:type="gramEnd"/>
            <w:r w:rsidRPr="00E57872">
              <w:rPr>
                <w:rFonts w:ascii="宋体" w:hAnsi="宋体" w:hint="eastAsia"/>
                <w:szCs w:val="21"/>
              </w:rPr>
              <w:t xml:space="preserve"> 保生物科技发展有限公司，开展产学研协同攻关，在设施蔬菜环境优化、绿色栽培技术集成创新、采后商品化处理等蔬菜质量安全与提质增效管控技术方面取得了重大应用性研究成果。（三）项目创新点及技术经济指标：一是研发了太阳能增温、棚膜流滴外移排湿等技术，集成构建了设施蔬菜环境优化技术体系。冬季室内地温保持在 16℃以上，5cm 处地温比</w:t>
            </w:r>
            <w:proofErr w:type="gramStart"/>
            <w:r w:rsidRPr="00E57872">
              <w:rPr>
                <w:rFonts w:ascii="宋体" w:hAnsi="宋体" w:hint="eastAsia"/>
                <w:szCs w:val="21"/>
              </w:rPr>
              <w:t>对照高</w:t>
            </w:r>
            <w:proofErr w:type="gramEnd"/>
            <w:r w:rsidRPr="00E57872">
              <w:rPr>
                <w:rFonts w:ascii="宋体" w:hAnsi="宋体" w:hint="eastAsia"/>
                <w:szCs w:val="21"/>
              </w:rPr>
              <w:t xml:space="preserve"> 4.2℃，室内湿 度在清晨时段比对照降低 20%以上。二是创制了海藻微生物肥、</w:t>
            </w:r>
            <w:proofErr w:type="gramStart"/>
            <w:r w:rsidRPr="00E57872">
              <w:rPr>
                <w:rFonts w:ascii="宋体" w:hAnsi="宋体" w:hint="eastAsia"/>
                <w:szCs w:val="21"/>
              </w:rPr>
              <w:t>浒</w:t>
            </w:r>
            <w:proofErr w:type="gramEnd"/>
            <w:r w:rsidRPr="00E57872">
              <w:rPr>
                <w:rFonts w:ascii="宋体" w:hAnsi="宋体" w:hint="eastAsia"/>
                <w:szCs w:val="21"/>
              </w:rPr>
              <w:t>苔生物菌剂，研究了负离子空气净化、二氧化碳施肥、木霉菌防病等技术，引进筛选了一批优良新品种，集成了设施蔬菜绿色高效栽培技术体系。减少化学农药使用量 35%，减少化肥施用量28%，平均增产15%以上。三是研究了壳聚糖没食子酸、臭氧、保鲜</w:t>
            </w:r>
            <w:proofErr w:type="gramStart"/>
            <w:r w:rsidRPr="00E57872">
              <w:rPr>
                <w:rFonts w:ascii="宋体" w:hAnsi="宋体" w:hint="eastAsia"/>
                <w:szCs w:val="21"/>
              </w:rPr>
              <w:t>膜蔬菜</w:t>
            </w:r>
            <w:proofErr w:type="gramEnd"/>
            <w:r w:rsidRPr="00E57872">
              <w:rPr>
                <w:rFonts w:ascii="宋体" w:hAnsi="宋体" w:hint="eastAsia"/>
                <w:szCs w:val="21"/>
              </w:rPr>
              <w:t>保鲜技术，制定了果菜类蔬菜采后商品化处理技术标准。延长蔬菜货架期4天以上，损耗平均降低 11%，经济效益提高 30%以上。四是优化了蔬菜产供销社会化组织流程、冷链物流 流程和质量安全全程管控平台，构建了蔬菜商品</w:t>
            </w:r>
            <w:proofErr w:type="gramStart"/>
            <w:r w:rsidRPr="00E57872">
              <w:rPr>
                <w:rFonts w:ascii="宋体" w:hAnsi="宋体" w:hint="eastAsia"/>
                <w:szCs w:val="21"/>
              </w:rPr>
              <w:t>诚信保障</w:t>
            </w:r>
            <w:proofErr w:type="gramEnd"/>
            <w:r w:rsidRPr="00E57872">
              <w:rPr>
                <w:rFonts w:ascii="宋体" w:hAnsi="宋体" w:hint="eastAsia"/>
                <w:szCs w:val="21"/>
              </w:rPr>
              <w:t>体系和设施蔬菜全程提质增效技术规范，开创了设施蔬菜品质全程管控追溯模式。（四）取得的成果及应用情况：该成果获授权发明专利 6 项，实用新型专利 13 项，软件著作权 4 项，制定省市地方标准 8 项，发表论文 25 篇，其中 SCI/EI 论文 2 篇，出版著作 4 部。该成果在临沂同德、东开、清春、山东青果、</w:t>
            </w:r>
            <w:proofErr w:type="gramStart"/>
            <w:r w:rsidRPr="00E57872">
              <w:rPr>
                <w:rFonts w:ascii="宋体" w:hAnsi="宋体" w:hint="eastAsia"/>
                <w:szCs w:val="21"/>
              </w:rPr>
              <w:t>垦源等</w:t>
            </w:r>
            <w:proofErr w:type="gramEnd"/>
            <w:r w:rsidRPr="00E57872">
              <w:rPr>
                <w:rFonts w:ascii="宋体" w:hAnsi="宋体" w:hint="eastAsia"/>
                <w:szCs w:val="21"/>
              </w:rPr>
              <w:t xml:space="preserve">示范基地示范推广，在临沂、潍坊、聊城等设施蔬菜主产区累 </w:t>
            </w:r>
            <w:proofErr w:type="gramStart"/>
            <w:r w:rsidRPr="00E57872">
              <w:rPr>
                <w:rFonts w:ascii="宋体" w:hAnsi="宋体" w:hint="eastAsia"/>
                <w:szCs w:val="21"/>
              </w:rPr>
              <w:t>计推广</w:t>
            </w:r>
            <w:proofErr w:type="gramEnd"/>
            <w:r w:rsidRPr="00E57872">
              <w:rPr>
                <w:rFonts w:ascii="宋体" w:hAnsi="宋体" w:hint="eastAsia"/>
                <w:szCs w:val="21"/>
              </w:rPr>
              <w:t xml:space="preserve"> 120万余亩，新增经济效益 26 亿元，经济、生态、社会效益显著。对稳步提升安全优质蔬菜生 产、加快蔬菜供给侧结构性改革、实现蔬菜产业提质增效具有重要意义。山东农学会专家</w:t>
            </w:r>
            <w:proofErr w:type="gramStart"/>
            <w:r w:rsidRPr="00E57872">
              <w:rPr>
                <w:rFonts w:ascii="宋体" w:hAnsi="宋体" w:hint="eastAsia"/>
                <w:szCs w:val="21"/>
              </w:rPr>
              <w:t>组评价</w:t>
            </w:r>
            <w:proofErr w:type="gramEnd"/>
            <w:r w:rsidRPr="00E57872">
              <w:rPr>
                <w:rFonts w:ascii="宋体" w:hAnsi="宋体" w:hint="eastAsia"/>
                <w:szCs w:val="21"/>
              </w:rPr>
              <w:t>认为 该成果集成创新性突出，在同类研究中达到国内领先水平。</w:t>
            </w:r>
          </w:p>
        </w:tc>
      </w:tr>
      <w:tr w:rsidR="00E57872" w:rsidTr="00DE320C">
        <w:trPr>
          <w:gridAfter w:val="1"/>
          <w:wAfter w:w="184" w:type="dxa"/>
        </w:trPr>
        <w:tc>
          <w:tcPr>
            <w:tcW w:w="1660" w:type="dxa"/>
            <w:gridSpan w:val="3"/>
            <w:vAlign w:val="center"/>
          </w:tcPr>
          <w:p w:rsidR="00E57872" w:rsidRDefault="00E57872" w:rsidP="00DE320C">
            <w:pPr>
              <w:jc w:val="center"/>
              <w:rPr>
                <w:rFonts w:ascii="黑体" w:eastAsia="黑体" w:hAnsi="黑体"/>
                <w:bCs/>
                <w:sz w:val="28"/>
                <w:szCs w:val="28"/>
              </w:rPr>
            </w:pPr>
            <w:r>
              <w:rPr>
                <w:rFonts w:ascii="黑体" w:eastAsia="黑体" w:hAnsi="黑体" w:hint="eastAsia"/>
                <w:bCs/>
                <w:sz w:val="28"/>
                <w:szCs w:val="28"/>
              </w:rPr>
              <w:lastRenderedPageBreak/>
              <w:t>客观评价</w:t>
            </w:r>
          </w:p>
        </w:tc>
        <w:tc>
          <w:tcPr>
            <w:tcW w:w="12514" w:type="dxa"/>
            <w:gridSpan w:val="11"/>
          </w:tcPr>
          <w:p w:rsidR="00E57872" w:rsidRPr="00E57872" w:rsidRDefault="00E57872" w:rsidP="00DE648C">
            <w:pPr>
              <w:pStyle w:val="a3"/>
              <w:numPr>
                <w:ilvl w:val="0"/>
                <w:numId w:val="1"/>
              </w:numPr>
              <w:autoSpaceDE w:val="0"/>
              <w:autoSpaceDN w:val="0"/>
              <w:adjustRightInd w:val="0"/>
              <w:spacing w:line="360" w:lineRule="auto"/>
              <w:ind w:firstLineChars="0"/>
              <w:jc w:val="left"/>
              <w:rPr>
                <w:rFonts w:ascii="宋体" w:hAnsi="宋体"/>
                <w:szCs w:val="21"/>
              </w:rPr>
            </w:pPr>
            <w:r w:rsidRPr="00E57872">
              <w:rPr>
                <w:rFonts w:ascii="宋体" w:hAnsi="宋体" w:hint="eastAsia"/>
                <w:szCs w:val="21"/>
              </w:rPr>
              <w:t xml:space="preserve">科技成果鉴定/评价    </w:t>
            </w:r>
          </w:p>
          <w:p w:rsidR="00E57872" w:rsidRDefault="00E57872" w:rsidP="00DE648C">
            <w:pPr>
              <w:autoSpaceDE w:val="0"/>
              <w:autoSpaceDN w:val="0"/>
              <w:adjustRightInd w:val="0"/>
              <w:spacing w:line="360" w:lineRule="auto"/>
              <w:ind w:left="400" w:firstLineChars="200" w:firstLine="420"/>
              <w:jc w:val="left"/>
              <w:rPr>
                <w:rFonts w:ascii="宋体" w:hAnsi="宋体"/>
                <w:szCs w:val="21"/>
              </w:rPr>
            </w:pPr>
            <w:r w:rsidRPr="00E57872">
              <w:rPr>
                <w:rFonts w:ascii="宋体" w:hAnsi="宋体" w:hint="eastAsia"/>
                <w:szCs w:val="21"/>
              </w:rPr>
              <w:t>2019年11月16日，山东农学会邀请中国农科院蔬菜花卉研究所、国家农产品保鲜工程技术研究中 心及省内科</w:t>
            </w:r>
            <w:proofErr w:type="gramStart"/>
            <w:r w:rsidRPr="00E57872">
              <w:rPr>
                <w:rFonts w:ascii="宋体" w:hAnsi="宋体" w:hint="eastAsia"/>
                <w:szCs w:val="21"/>
              </w:rPr>
              <w:t>研</w:t>
            </w:r>
            <w:proofErr w:type="gramEnd"/>
            <w:r w:rsidRPr="00E57872">
              <w:rPr>
                <w:rFonts w:ascii="宋体" w:hAnsi="宋体" w:hint="eastAsia"/>
                <w:szCs w:val="21"/>
              </w:rPr>
              <w:t>、教学、推广等单位9名著名专家组织成果评价组，对临沂市农科院主持完成的“设施蔬 菜全产业链提质增效关键技术集成应用”进行了评价。成果</w:t>
            </w:r>
            <w:proofErr w:type="gramStart"/>
            <w:r w:rsidRPr="00E57872">
              <w:rPr>
                <w:rFonts w:ascii="宋体" w:hAnsi="宋体" w:hint="eastAsia"/>
                <w:szCs w:val="21"/>
              </w:rPr>
              <w:t>评价组</w:t>
            </w:r>
            <w:proofErr w:type="gramEnd"/>
            <w:r w:rsidRPr="00E57872">
              <w:rPr>
                <w:rFonts w:ascii="宋体" w:hAnsi="宋体" w:hint="eastAsia"/>
                <w:szCs w:val="21"/>
              </w:rPr>
              <w:t xml:space="preserve">专家一致认为该项成果创新性突出，达到同类项目的国内领先水平。   </w:t>
            </w:r>
          </w:p>
          <w:p w:rsidR="00E57872" w:rsidRPr="00E57872" w:rsidRDefault="00E57872" w:rsidP="00DE648C">
            <w:pPr>
              <w:pStyle w:val="a3"/>
              <w:numPr>
                <w:ilvl w:val="0"/>
                <w:numId w:val="1"/>
              </w:numPr>
              <w:autoSpaceDE w:val="0"/>
              <w:autoSpaceDN w:val="0"/>
              <w:adjustRightInd w:val="0"/>
              <w:spacing w:line="360" w:lineRule="auto"/>
              <w:ind w:firstLineChars="0"/>
              <w:jc w:val="left"/>
              <w:rPr>
                <w:rFonts w:ascii="宋体" w:hAnsi="宋体"/>
                <w:szCs w:val="21"/>
              </w:rPr>
            </w:pPr>
            <w:r w:rsidRPr="00E57872">
              <w:rPr>
                <w:rFonts w:ascii="宋体" w:hAnsi="宋体" w:hint="eastAsia"/>
                <w:szCs w:val="21"/>
              </w:rPr>
              <w:lastRenderedPageBreak/>
              <w:t xml:space="preserve">科技查新报告    </w:t>
            </w:r>
          </w:p>
          <w:p w:rsidR="00E57872" w:rsidRDefault="00E57872" w:rsidP="00DE648C">
            <w:pPr>
              <w:autoSpaceDE w:val="0"/>
              <w:autoSpaceDN w:val="0"/>
              <w:adjustRightInd w:val="0"/>
              <w:spacing w:line="360" w:lineRule="auto"/>
              <w:ind w:left="400" w:firstLineChars="200" w:firstLine="420"/>
              <w:jc w:val="left"/>
              <w:rPr>
                <w:rFonts w:ascii="宋体" w:hAnsi="宋体"/>
                <w:szCs w:val="21"/>
              </w:rPr>
            </w:pPr>
            <w:r w:rsidRPr="00E57872">
              <w:rPr>
                <w:rFonts w:ascii="宋体" w:hAnsi="宋体" w:hint="eastAsia"/>
                <w:szCs w:val="21"/>
              </w:rPr>
              <w:t>2019年12月9日，委托山东省农业科学院科技信息研究所经过国内外查新分析对比，在现有的检索领域内共检索出密切相关文献0篇，相关文献41篇。国内本课题组报道了研究棚膜流滴外移排湿、防寒沟阻隔横向地温传导温室前沿保温控湿技术；报道了利用</w:t>
            </w:r>
            <w:proofErr w:type="gramStart"/>
            <w:r w:rsidRPr="00E57872">
              <w:rPr>
                <w:rFonts w:ascii="宋体" w:hAnsi="宋体" w:hint="eastAsia"/>
                <w:szCs w:val="21"/>
              </w:rPr>
              <w:t>浒苔制</w:t>
            </w:r>
            <w:proofErr w:type="gramEnd"/>
            <w:r w:rsidRPr="00E57872">
              <w:rPr>
                <w:rFonts w:ascii="宋体" w:hAnsi="宋体" w:hint="eastAsia"/>
                <w:szCs w:val="21"/>
              </w:rPr>
              <w:t>得浆料，并复合细黄链霉菌、干酪乳 杆菌、枯草芽孢杆菌、沼泽红假单胞菌和膜</w:t>
            </w:r>
            <w:proofErr w:type="gramStart"/>
            <w:r w:rsidRPr="00E57872">
              <w:rPr>
                <w:rFonts w:ascii="宋体" w:hAnsi="宋体" w:hint="eastAsia"/>
                <w:szCs w:val="21"/>
              </w:rPr>
              <w:t>醭</w:t>
            </w:r>
            <w:proofErr w:type="gramEnd"/>
            <w:r w:rsidRPr="00E57872">
              <w:rPr>
                <w:rFonts w:ascii="宋体" w:hAnsi="宋体" w:hint="eastAsia"/>
                <w:szCs w:val="21"/>
              </w:rPr>
              <w:t>比</w:t>
            </w:r>
            <w:proofErr w:type="gramStart"/>
            <w:r w:rsidRPr="00E57872">
              <w:rPr>
                <w:rFonts w:ascii="宋体" w:hAnsi="宋体" w:hint="eastAsia"/>
                <w:szCs w:val="21"/>
              </w:rPr>
              <w:t>赤</w:t>
            </w:r>
            <w:proofErr w:type="gramEnd"/>
            <w:r w:rsidRPr="00E57872">
              <w:rPr>
                <w:rFonts w:ascii="宋体" w:hAnsi="宋体" w:hint="eastAsia"/>
                <w:szCs w:val="21"/>
              </w:rPr>
              <w:t>酵母菌等为主的有益微生物菌群研制出</w:t>
            </w:r>
            <w:proofErr w:type="gramStart"/>
            <w:r w:rsidRPr="00E57872">
              <w:rPr>
                <w:rFonts w:ascii="宋体" w:hAnsi="宋体" w:hint="eastAsia"/>
                <w:szCs w:val="21"/>
              </w:rPr>
              <w:t>浒</w:t>
            </w:r>
            <w:proofErr w:type="gramEnd"/>
            <w:r w:rsidRPr="00E57872">
              <w:rPr>
                <w:rFonts w:ascii="宋体" w:hAnsi="宋体" w:hint="eastAsia"/>
                <w:szCs w:val="21"/>
              </w:rPr>
              <w:t>苔微生物菌剂；报道了由味精废液、海藻浆料和光合菌、放线菌、固氮菌、枯草芽孢杆菌复合，同时添加适量份数的壳聚糖、壳寡糖、微量元素及糖蜜发酵研制出海藻微生物肥水剂；报道了用尿素、磷酸</w:t>
            </w:r>
            <w:proofErr w:type="gramStart"/>
            <w:r w:rsidRPr="00E57872">
              <w:rPr>
                <w:rFonts w:ascii="宋体" w:hAnsi="宋体" w:hint="eastAsia"/>
                <w:szCs w:val="21"/>
              </w:rPr>
              <w:t>一</w:t>
            </w:r>
            <w:proofErr w:type="gramEnd"/>
            <w:r w:rsidRPr="00E57872">
              <w:rPr>
                <w:rFonts w:ascii="宋体" w:hAnsi="宋体" w:hint="eastAsia"/>
                <w:szCs w:val="21"/>
              </w:rPr>
              <w:t>胺、硫酸钾或氯化钾、氰氨化钙、填料干法挤压造粒研制出用于设施土壤改良的缓释环保肥；报道了用海 水酵母菌悬液（从海水中分离纯化所得）、没食子酸丙酯、壳聚糖、姜油进行果蔬保鲜的技术；报道 了果菜类蔬菜设施生产全程品质管控技术规范。 国外未见有棚膜流滴外移排湿、防寒沟阻隔横向地温传导温室前沿保温控</w:t>
            </w:r>
            <w:proofErr w:type="gramStart"/>
            <w:r w:rsidRPr="00E57872">
              <w:rPr>
                <w:rFonts w:ascii="宋体" w:hAnsi="宋体" w:hint="eastAsia"/>
                <w:szCs w:val="21"/>
              </w:rPr>
              <w:t>湿技术</w:t>
            </w:r>
            <w:proofErr w:type="gramEnd"/>
            <w:r w:rsidRPr="00E57872">
              <w:rPr>
                <w:rFonts w:ascii="宋体" w:hAnsi="宋体" w:hint="eastAsia"/>
                <w:szCs w:val="21"/>
              </w:rPr>
              <w:t xml:space="preserve">的报道；未见有利用 </w:t>
            </w:r>
            <w:proofErr w:type="gramStart"/>
            <w:r w:rsidRPr="00E57872">
              <w:rPr>
                <w:rFonts w:ascii="宋体" w:hAnsi="宋体" w:hint="eastAsia"/>
                <w:szCs w:val="21"/>
              </w:rPr>
              <w:t>浒苔制</w:t>
            </w:r>
            <w:proofErr w:type="gramEnd"/>
            <w:r w:rsidRPr="00E57872">
              <w:rPr>
                <w:rFonts w:ascii="宋体" w:hAnsi="宋体" w:hint="eastAsia"/>
                <w:szCs w:val="21"/>
              </w:rPr>
              <w:t>得浆料，并复合细黄链霉菌、干酪乳杆菌、枯草芽孢杆菌、沼泽红假单胞菌和膜</w:t>
            </w:r>
            <w:proofErr w:type="gramStart"/>
            <w:r w:rsidRPr="00E57872">
              <w:rPr>
                <w:rFonts w:ascii="宋体" w:hAnsi="宋体" w:hint="eastAsia"/>
                <w:szCs w:val="21"/>
              </w:rPr>
              <w:t>醭</w:t>
            </w:r>
            <w:proofErr w:type="gramEnd"/>
            <w:r w:rsidRPr="00E57872">
              <w:rPr>
                <w:rFonts w:ascii="宋体" w:hAnsi="宋体" w:hint="eastAsia"/>
                <w:szCs w:val="21"/>
              </w:rPr>
              <w:t>比</w:t>
            </w:r>
            <w:proofErr w:type="gramStart"/>
            <w:r w:rsidRPr="00E57872">
              <w:rPr>
                <w:rFonts w:ascii="宋体" w:hAnsi="宋体" w:hint="eastAsia"/>
                <w:szCs w:val="21"/>
              </w:rPr>
              <w:t>赤</w:t>
            </w:r>
            <w:proofErr w:type="gramEnd"/>
            <w:r w:rsidRPr="00E57872">
              <w:rPr>
                <w:rFonts w:ascii="宋体" w:hAnsi="宋体" w:hint="eastAsia"/>
                <w:szCs w:val="21"/>
              </w:rPr>
              <w:t>酵母菌 等为主的有益微生物菌群研制出</w:t>
            </w:r>
            <w:proofErr w:type="gramStart"/>
            <w:r w:rsidRPr="00E57872">
              <w:rPr>
                <w:rFonts w:ascii="宋体" w:hAnsi="宋体" w:hint="eastAsia"/>
                <w:szCs w:val="21"/>
              </w:rPr>
              <w:t>浒</w:t>
            </w:r>
            <w:proofErr w:type="gramEnd"/>
            <w:r w:rsidRPr="00E57872">
              <w:rPr>
                <w:rFonts w:ascii="宋体" w:hAnsi="宋体" w:hint="eastAsia"/>
                <w:szCs w:val="21"/>
              </w:rPr>
              <w:t>苔微生物菌剂的报道；未见有由味精废液、海藻浆料和光合菌、放 线菌、固氮菌、枯草芽孢杆菌复合，同时添加适量份数的壳聚糖、壳寡糖、微量元素及糖蜜发酵研制 出海藻微生物肥水剂的报道；未见有用尿素、磷酸</w:t>
            </w:r>
            <w:proofErr w:type="gramStart"/>
            <w:r w:rsidRPr="00E57872">
              <w:rPr>
                <w:rFonts w:ascii="宋体" w:hAnsi="宋体" w:hint="eastAsia"/>
                <w:szCs w:val="21"/>
              </w:rPr>
              <w:t>一</w:t>
            </w:r>
            <w:proofErr w:type="gramEnd"/>
            <w:r w:rsidRPr="00E57872">
              <w:rPr>
                <w:rFonts w:ascii="宋体" w:hAnsi="宋体" w:hint="eastAsia"/>
                <w:szCs w:val="21"/>
              </w:rPr>
              <w:t xml:space="preserve">胺、硫酸钾或氯化钾、氰氨化钙、填料干法挤压 造粒研制出用于设施土壤改良的缓释环保肥的报道；未见有用海水酵母菌悬液（从海水中分离纯化所 得）、没食子酸丙酯、壳聚糖、姜油进行果蔬保鲜的技术的报道；未见有果菜类蔬菜设施生产全程品 质管控技术规范的报道。国内外未见有温室茄果类蔬菜冬季生产用太阳能+甲醇等清洁能源高效持续供热运行系统的报道。  </w:t>
            </w:r>
          </w:p>
          <w:p w:rsidR="00E57872" w:rsidRPr="00E57872" w:rsidRDefault="00E57872" w:rsidP="00DE648C">
            <w:pPr>
              <w:pStyle w:val="a3"/>
              <w:numPr>
                <w:ilvl w:val="0"/>
                <w:numId w:val="1"/>
              </w:numPr>
              <w:autoSpaceDE w:val="0"/>
              <w:autoSpaceDN w:val="0"/>
              <w:adjustRightInd w:val="0"/>
              <w:spacing w:line="360" w:lineRule="auto"/>
              <w:ind w:firstLineChars="0"/>
              <w:jc w:val="left"/>
              <w:rPr>
                <w:rFonts w:ascii="宋体" w:hAnsi="宋体"/>
                <w:szCs w:val="21"/>
              </w:rPr>
            </w:pPr>
            <w:r w:rsidRPr="00E57872">
              <w:rPr>
                <w:rFonts w:ascii="宋体" w:hAnsi="宋体" w:hint="eastAsia"/>
                <w:szCs w:val="21"/>
              </w:rPr>
              <w:t xml:space="preserve">应用效益和经济社会价值评价    </w:t>
            </w:r>
          </w:p>
          <w:p w:rsidR="00E57872" w:rsidRPr="00E57872" w:rsidRDefault="00E57872" w:rsidP="00DE648C">
            <w:pPr>
              <w:autoSpaceDE w:val="0"/>
              <w:autoSpaceDN w:val="0"/>
              <w:adjustRightInd w:val="0"/>
              <w:spacing w:line="360" w:lineRule="auto"/>
              <w:ind w:left="400" w:firstLineChars="200" w:firstLine="420"/>
              <w:jc w:val="left"/>
              <w:rPr>
                <w:rFonts w:ascii="宋体" w:hAnsi="宋体" w:hint="eastAsia"/>
                <w:szCs w:val="21"/>
              </w:rPr>
            </w:pPr>
            <w:r w:rsidRPr="00E57872">
              <w:rPr>
                <w:rFonts w:ascii="宋体" w:hAnsi="宋体" w:hint="eastAsia"/>
                <w:szCs w:val="21"/>
              </w:rPr>
              <w:t>该项成果在临沂同德、东开、清春、庄氏农业、山东青果、</w:t>
            </w:r>
            <w:proofErr w:type="gramStart"/>
            <w:r w:rsidRPr="00E57872">
              <w:rPr>
                <w:rFonts w:ascii="宋体" w:hAnsi="宋体" w:hint="eastAsia"/>
                <w:szCs w:val="21"/>
              </w:rPr>
              <w:t>垦源等</w:t>
            </w:r>
            <w:proofErr w:type="gramEnd"/>
            <w:r w:rsidRPr="00E57872">
              <w:rPr>
                <w:rFonts w:ascii="宋体" w:hAnsi="宋体" w:hint="eastAsia"/>
                <w:szCs w:val="21"/>
              </w:rPr>
              <w:t>核心基地试验示范过程中，逐步完善了设施蔬菜全</w:t>
            </w:r>
            <w:proofErr w:type="gramStart"/>
            <w:r w:rsidRPr="00E57872">
              <w:rPr>
                <w:rFonts w:ascii="宋体" w:hAnsi="宋体" w:hint="eastAsia"/>
                <w:szCs w:val="21"/>
              </w:rPr>
              <w:t>产业链</w:t>
            </w:r>
            <w:r w:rsidRPr="00E57872">
              <w:rPr>
                <w:rFonts w:ascii="宋体" w:hAnsi="宋体" w:hint="eastAsia"/>
                <w:szCs w:val="21"/>
              </w:rPr>
              <w:lastRenderedPageBreak/>
              <w:t>提质</w:t>
            </w:r>
            <w:proofErr w:type="gramEnd"/>
            <w:r w:rsidRPr="00E57872">
              <w:rPr>
                <w:rFonts w:ascii="宋体" w:hAnsi="宋体" w:hint="eastAsia"/>
                <w:szCs w:val="21"/>
              </w:rPr>
              <w:t>增效技术规范，形成了设施蔬菜全</w:t>
            </w:r>
            <w:proofErr w:type="gramStart"/>
            <w:r w:rsidRPr="00E57872">
              <w:rPr>
                <w:rFonts w:ascii="宋体" w:hAnsi="宋体" w:hint="eastAsia"/>
                <w:szCs w:val="21"/>
              </w:rPr>
              <w:t>产业链提质</w:t>
            </w:r>
            <w:proofErr w:type="gramEnd"/>
            <w:r w:rsidRPr="00E57872">
              <w:rPr>
                <w:rFonts w:ascii="宋体" w:hAnsi="宋体" w:hint="eastAsia"/>
                <w:szCs w:val="21"/>
              </w:rPr>
              <w:t>增效关键技术集成应用成果。同时为示范企业理顺了标准化生产流程，培育了一批中高端优质蔬菜生产基地，产品得到绿色 认证和有机认证；在该项成果示范推广过程中，为“苍山蔬菜”、“沂南黄瓜”区域共用品牌的建设注入品 质管控和诚信营销等技术要素，在《中国蔬菜》发表了《苍山蔬菜品牌建设现状与发展对策》，撰写 了《沂南黄瓜品牌价值挖掘、塑造与提升模式研究报告》。该项成果实用性突出，有4项技术推荐为 2017年度临沂市农业主推技术，有1项技术推荐为2019年度山东省农业主推技术。在全省设施蔬菜主产 区及周边地区累计推广120万亩，对稳步提升设施蔬菜安全优质生产水平、推进现代蔬菜全产业链建设、实现蔬菜产业提质增效具有重要意义。</w:t>
            </w:r>
          </w:p>
        </w:tc>
      </w:tr>
      <w:tr w:rsidR="00E57872" w:rsidTr="00DE320C">
        <w:trPr>
          <w:gridAfter w:val="1"/>
          <w:wAfter w:w="184" w:type="dxa"/>
        </w:trPr>
        <w:tc>
          <w:tcPr>
            <w:tcW w:w="1660" w:type="dxa"/>
            <w:gridSpan w:val="3"/>
            <w:vAlign w:val="center"/>
          </w:tcPr>
          <w:p w:rsidR="00E57872" w:rsidRDefault="00E57872" w:rsidP="00DE320C">
            <w:pPr>
              <w:jc w:val="center"/>
              <w:rPr>
                <w:rFonts w:ascii="黑体" w:eastAsia="黑体" w:hAnsi="黑体"/>
                <w:bCs/>
                <w:sz w:val="28"/>
                <w:szCs w:val="28"/>
              </w:rPr>
            </w:pPr>
            <w:r>
              <w:rPr>
                <w:rFonts w:ascii="黑体" w:eastAsia="黑体" w:hAnsi="黑体" w:hint="eastAsia"/>
                <w:bCs/>
                <w:sz w:val="28"/>
                <w:szCs w:val="28"/>
              </w:rPr>
              <w:lastRenderedPageBreak/>
              <w:t>推广应用</w:t>
            </w:r>
          </w:p>
          <w:p w:rsidR="00E57872" w:rsidRDefault="00E57872" w:rsidP="00DE320C">
            <w:pPr>
              <w:jc w:val="center"/>
              <w:rPr>
                <w:rFonts w:ascii="黑体" w:eastAsia="黑体" w:hAnsi="黑体"/>
                <w:bCs/>
                <w:sz w:val="28"/>
                <w:szCs w:val="28"/>
              </w:rPr>
            </w:pPr>
            <w:r>
              <w:rPr>
                <w:rFonts w:ascii="黑体" w:eastAsia="黑体" w:hAnsi="黑体" w:hint="eastAsia"/>
                <w:bCs/>
                <w:sz w:val="28"/>
                <w:szCs w:val="28"/>
              </w:rPr>
              <w:t>情况</w:t>
            </w:r>
          </w:p>
        </w:tc>
        <w:tc>
          <w:tcPr>
            <w:tcW w:w="12514" w:type="dxa"/>
            <w:gridSpan w:val="11"/>
          </w:tcPr>
          <w:p w:rsidR="00E57872" w:rsidRPr="00E57872" w:rsidRDefault="00E57872" w:rsidP="00DE648C">
            <w:pPr>
              <w:pStyle w:val="a3"/>
              <w:numPr>
                <w:ilvl w:val="0"/>
                <w:numId w:val="2"/>
              </w:numPr>
              <w:snapToGrid w:val="0"/>
              <w:spacing w:line="360" w:lineRule="auto"/>
              <w:ind w:firstLineChars="0"/>
              <w:rPr>
                <w:kern w:val="0"/>
                <w:szCs w:val="21"/>
                <w:lang w:bidi="th-TH"/>
              </w:rPr>
            </w:pPr>
            <w:r w:rsidRPr="00E57872">
              <w:rPr>
                <w:rFonts w:hint="eastAsia"/>
                <w:kern w:val="0"/>
                <w:szCs w:val="21"/>
                <w:lang w:bidi="th-TH"/>
              </w:rPr>
              <w:t>应用情况</w:t>
            </w:r>
          </w:p>
          <w:p w:rsidR="00E57872" w:rsidRDefault="00E57872" w:rsidP="00DE648C">
            <w:pPr>
              <w:snapToGrid w:val="0"/>
              <w:spacing w:line="360" w:lineRule="auto"/>
              <w:ind w:firstLineChars="200" w:firstLine="420"/>
              <w:rPr>
                <w:kern w:val="0"/>
                <w:szCs w:val="21"/>
                <w:lang w:bidi="th-TH"/>
              </w:rPr>
            </w:pPr>
            <w:r w:rsidRPr="00E57872">
              <w:rPr>
                <w:rFonts w:hint="eastAsia"/>
                <w:kern w:val="0"/>
                <w:szCs w:val="21"/>
                <w:lang w:bidi="th-TH"/>
              </w:rPr>
              <w:t xml:space="preserve">2010 </w:t>
            </w:r>
            <w:r w:rsidRPr="00E57872">
              <w:rPr>
                <w:rFonts w:hint="eastAsia"/>
                <w:kern w:val="0"/>
                <w:szCs w:val="21"/>
                <w:lang w:bidi="th-TH"/>
              </w:rPr>
              <w:t>年以来，临沂市农业科学院蔬菜团队通过产学研协同攻关的方式，先后承担了</w:t>
            </w:r>
            <w:r w:rsidRPr="00E57872">
              <w:rPr>
                <w:rFonts w:hint="eastAsia"/>
                <w:kern w:val="0"/>
                <w:szCs w:val="21"/>
                <w:lang w:bidi="th-TH"/>
              </w:rPr>
              <w:t xml:space="preserve"> 6</w:t>
            </w:r>
            <w:r w:rsidRPr="00E57872">
              <w:rPr>
                <w:rFonts w:hint="eastAsia"/>
                <w:kern w:val="0"/>
                <w:szCs w:val="21"/>
                <w:lang w:bidi="th-TH"/>
              </w:rPr>
              <w:t>项相关课题研究与试验示范，开展了设施蔬菜环境优化、绿色生产技术集成、采后商品标准化处理等方面的研究，并将研究成果与国内外先进技术进行集成，总结完善了设施蔬菜全</w:t>
            </w:r>
            <w:proofErr w:type="gramStart"/>
            <w:r w:rsidRPr="00E57872">
              <w:rPr>
                <w:rFonts w:hint="eastAsia"/>
                <w:kern w:val="0"/>
                <w:szCs w:val="21"/>
                <w:lang w:bidi="th-TH"/>
              </w:rPr>
              <w:t>产业链提质</w:t>
            </w:r>
            <w:proofErr w:type="gramEnd"/>
            <w:r w:rsidRPr="00E57872">
              <w:rPr>
                <w:rFonts w:hint="eastAsia"/>
                <w:kern w:val="0"/>
                <w:szCs w:val="21"/>
                <w:lang w:bidi="th-TH"/>
              </w:rPr>
              <w:t>增效生产技术规范，制定山东省地方标准《茄果类蔬菜采后商品化处理技术规程》</w:t>
            </w:r>
            <w:r w:rsidRPr="00E57872">
              <w:rPr>
                <w:rFonts w:hint="eastAsia"/>
                <w:kern w:val="0"/>
                <w:szCs w:val="21"/>
                <w:lang w:bidi="th-TH"/>
              </w:rPr>
              <w:t xml:space="preserve">1 </w:t>
            </w:r>
            <w:r w:rsidRPr="00E57872">
              <w:rPr>
                <w:rFonts w:hint="eastAsia"/>
                <w:kern w:val="0"/>
                <w:szCs w:val="21"/>
                <w:lang w:bidi="th-TH"/>
              </w:rPr>
              <w:t>项、临沂市地方标准《有机黄瓜霜霉病综合防控技术规程》等</w:t>
            </w:r>
            <w:r w:rsidRPr="00E57872">
              <w:rPr>
                <w:rFonts w:hint="eastAsia"/>
                <w:kern w:val="0"/>
                <w:szCs w:val="21"/>
                <w:lang w:bidi="th-TH"/>
              </w:rPr>
              <w:t xml:space="preserve"> 7 </w:t>
            </w:r>
            <w:r w:rsidRPr="00E57872">
              <w:rPr>
                <w:rFonts w:hint="eastAsia"/>
                <w:kern w:val="0"/>
                <w:szCs w:val="21"/>
                <w:lang w:bidi="th-TH"/>
              </w:rPr>
              <w:t>项，</w:t>
            </w:r>
            <w:r w:rsidRPr="00E57872">
              <w:rPr>
                <w:rFonts w:hint="eastAsia"/>
                <w:kern w:val="0"/>
                <w:szCs w:val="21"/>
                <w:lang w:bidi="th-TH"/>
              </w:rPr>
              <w:t xml:space="preserve">2017 </w:t>
            </w:r>
            <w:r w:rsidRPr="00E57872">
              <w:rPr>
                <w:rFonts w:hint="eastAsia"/>
                <w:kern w:val="0"/>
                <w:szCs w:val="21"/>
                <w:lang w:bidi="th-TH"/>
              </w:rPr>
              <w:t>年《日光温室蔬菜环境调控新技术》等</w:t>
            </w:r>
            <w:r w:rsidRPr="00E57872">
              <w:rPr>
                <w:rFonts w:hint="eastAsia"/>
                <w:kern w:val="0"/>
                <w:szCs w:val="21"/>
                <w:lang w:bidi="th-TH"/>
              </w:rPr>
              <w:t xml:space="preserve"> 4 </w:t>
            </w:r>
            <w:r w:rsidRPr="00E57872">
              <w:rPr>
                <w:rFonts w:hint="eastAsia"/>
                <w:kern w:val="0"/>
                <w:szCs w:val="21"/>
                <w:lang w:bidi="th-TH"/>
              </w:rPr>
              <w:t>项技术推荐为临沂市农业主推技术，</w:t>
            </w:r>
            <w:r w:rsidRPr="00E57872">
              <w:rPr>
                <w:rFonts w:hint="eastAsia"/>
                <w:kern w:val="0"/>
                <w:szCs w:val="21"/>
                <w:lang w:bidi="th-TH"/>
              </w:rPr>
              <w:t xml:space="preserve">2019 </w:t>
            </w:r>
            <w:r w:rsidRPr="00E57872">
              <w:rPr>
                <w:rFonts w:hint="eastAsia"/>
                <w:kern w:val="0"/>
                <w:szCs w:val="21"/>
                <w:lang w:bidi="th-TH"/>
              </w:rPr>
              <w:t>年《果菜类蔬菜采后商品化处理技术》推荐为山东省农业主推技术；通过“创新团队</w:t>
            </w:r>
            <w:r w:rsidRPr="00E57872">
              <w:rPr>
                <w:rFonts w:hint="eastAsia"/>
                <w:kern w:val="0"/>
                <w:szCs w:val="21"/>
                <w:lang w:bidi="th-TH"/>
              </w:rPr>
              <w:t>+</w:t>
            </w:r>
            <w:r w:rsidRPr="00E57872">
              <w:rPr>
                <w:rFonts w:hint="eastAsia"/>
                <w:kern w:val="0"/>
                <w:szCs w:val="21"/>
                <w:lang w:bidi="th-TH"/>
              </w:rPr>
              <w:t>科技示范园</w:t>
            </w:r>
            <w:r w:rsidRPr="00E57872">
              <w:rPr>
                <w:rFonts w:hint="eastAsia"/>
                <w:kern w:val="0"/>
                <w:szCs w:val="21"/>
                <w:lang w:bidi="th-TH"/>
              </w:rPr>
              <w:t>+</w:t>
            </w:r>
            <w:r w:rsidRPr="00E57872">
              <w:rPr>
                <w:rFonts w:hint="eastAsia"/>
                <w:kern w:val="0"/>
                <w:szCs w:val="21"/>
                <w:lang w:bidi="th-TH"/>
              </w:rPr>
              <w:t>新型农业经营主体</w:t>
            </w:r>
            <w:r w:rsidRPr="00E57872">
              <w:rPr>
                <w:rFonts w:hint="eastAsia"/>
                <w:kern w:val="0"/>
                <w:szCs w:val="21"/>
                <w:lang w:bidi="th-TH"/>
              </w:rPr>
              <w:t>+</w:t>
            </w:r>
            <w:r w:rsidRPr="00E57872">
              <w:rPr>
                <w:rFonts w:hint="eastAsia"/>
                <w:kern w:val="0"/>
                <w:szCs w:val="21"/>
                <w:lang w:bidi="th-TH"/>
              </w:rPr>
              <w:t>科技示范户”的路径进行成果示范推广，建成了同德、东开、鼎益、清春、家瑞等多处核心示范园，该成果在临沂、潍坊、聊城等地进行了大面积推广</w:t>
            </w:r>
            <w:r w:rsidRPr="00E57872">
              <w:rPr>
                <w:rFonts w:hint="eastAsia"/>
                <w:kern w:val="0"/>
                <w:szCs w:val="21"/>
                <w:lang w:bidi="th-TH"/>
              </w:rPr>
              <w:t>。</w:t>
            </w:r>
          </w:p>
          <w:p w:rsidR="00E57872" w:rsidRPr="00E57872" w:rsidRDefault="00E57872" w:rsidP="00DE648C">
            <w:pPr>
              <w:snapToGrid w:val="0"/>
              <w:spacing w:line="360" w:lineRule="auto"/>
              <w:rPr>
                <w:rFonts w:hint="eastAsia"/>
                <w:kern w:val="0"/>
                <w:szCs w:val="21"/>
                <w:lang w:bidi="th-TH"/>
              </w:rPr>
            </w:pPr>
            <w:r w:rsidRPr="00E57872">
              <w:rPr>
                <w:rFonts w:hint="eastAsia"/>
                <w:kern w:val="0"/>
                <w:szCs w:val="21"/>
                <w:lang w:bidi="th-TH"/>
              </w:rPr>
              <w:t>2</w:t>
            </w:r>
            <w:r w:rsidRPr="00E57872">
              <w:rPr>
                <w:rFonts w:hint="eastAsia"/>
                <w:kern w:val="0"/>
                <w:szCs w:val="21"/>
                <w:lang w:bidi="th-TH"/>
              </w:rPr>
              <w:t>．经济效益和社会效益</w:t>
            </w:r>
          </w:p>
          <w:p w:rsidR="00E57872" w:rsidRPr="00E57872" w:rsidRDefault="00E57872" w:rsidP="00DE648C">
            <w:pPr>
              <w:snapToGrid w:val="0"/>
              <w:spacing w:line="360" w:lineRule="auto"/>
              <w:rPr>
                <w:rFonts w:hint="eastAsia"/>
                <w:kern w:val="0"/>
                <w:szCs w:val="21"/>
                <w:lang w:bidi="th-TH"/>
              </w:rPr>
            </w:pPr>
            <w:r w:rsidRPr="00E57872">
              <w:rPr>
                <w:rFonts w:hint="eastAsia"/>
                <w:kern w:val="0"/>
                <w:szCs w:val="21"/>
                <w:lang w:bidi="th-TH"/>
              </w:rPr>
              <w:t>所列经济效益的有关说明及计算依据：根据中国农业科学院农业经济研究所制定的《农业科研成果经济效益计算方法》，经济效益以新增利润计算，累计推广面积为新技术累加面积</w:t>
            </w:r>
            <w:r>
              <w:rPr>
                <w:rFonts w:hint="eastAsia"/>
                <w:kern w:val="0"/>
                <w:szCs w:val="21"/>
                <w:lang w:bidi="th-TH"/>
              </w:rPr>
              <w:t>。</w:t>
            </w:r>
            <w:r w:rsidRPr="00E57872">
              <w:rPr>
                <w:rFonts w:hint="eastAsia"/>
                <w:kern w:val="0"/>
                <w:szCs w:val="21"/>
                <w:lang w:bidi="th-TH"/>
              </w:rPr>
              <w:t>该项成果累计推广面积</w:t>
            </w:r>
            <w:r w:rsidRPr="00E57872">
              <w:rPr>
                <w:rFonts w:hint="eastAsia"/>
                <w:kern w:val="0"/>
                <w:szCs w:val="21"/>
                <w:lang w:bidi="th-TH"/>
              </w:rPr>
              <w:t xml:space="preserve"> 120 </w:t>
            </w:r>
            <w:r w:rsidRPr="00E57872">
              <w:rPr>
                <w:rFonts w:hint="eastAsia"/>
                <w:kern w:val="0"/>
                <w:szCs w:val="21"/>
                <w:lang w:bidi="th-TH"/>
              </w:rPr>
              <w:t>万余亩，单位规模新增经济效益</w:t>
            </w:r>
            <w:r w:rsidRPr="00E57872">
              <w:rPr>
                <w:rFonts w:hint="eastAsia"/>
                <w:kern w:val="0"/>
                <w:szCs w:val="21"/>
                <w:lang w:bidi="th-TH"/>
              </w:rPr>
              <w:t xml:space="preserve"> 3221.9 </w:t>
            </w:r>
            <w:r w:rsidRPr="00E57872">
              <w:rPr>
                <w:rFonts w:hint="eastAsia"/>
                <w:kern w:val="0"/>
                <w:szCs w:val="21"/>
                <w:lang w:bidi="th-TH"/>
              </w:rPr>
              <w:t>元</w:t>
            </w:r>
            <w:r w:rsidRPr="00E57872">
              <w:rPr>
                <w:rFonts w:hint="eastAsia"/>
                <w:kern w:val="0"/>
                <w:szCs w:val="21"/>
                <w:lang w:bidi="th-TH"/>
              </w:rPr>
              <w:t>/</w:t>
            </w:r>
            <w:r w:rsidRPr="00E57872">
              <w:rPr>
                <w:rFonts w:hint="eastAsia"/>
                <w:kern w:val="0"/>
                <w:szCs w:val="21"/>
                <w:lang w:bidi="th-TH"/>
              </w:rPr>
              <w:t>亩，新增经济</w:t>
            </w:r>
          </w:p>
          <w:p w:rsidR="00E57872" w:rsidRPr="00E57872" w:rsidRDefault="00E57872" w:rsidP="00DE648C">
            <w:pPr>
              <w:snapToGrid w:val="0"/>
              <w:spacing w:line="360" w:lineRule="auto"/>
              <w:rPr>
                <w:rFonts w:hint="eastAsia"/>
                <w:kern w:val="0"/>
                <w:szCs w:val="21"/>
                <w:lang w:bidi="th-TH"/>
              </w:rPr>
            </w:pPr>
            <w:r w:rsidRPr="00E57872">
              <w:rPr>
                <w:rFonts w:hint="eastAsia"/>
                <w:kern w:val="0"/>
                <w:szCs w:val="21"/>
                <w:lang w:bidi="th-TH"/>
              </w:rPr>
              <w:t>效益</w:t>
            </w:r>
            <w:r w:rsidRPr="00E57872">
              <w:rPr>
                <w:rFonts w:hint="eastAsia"/>
                <w:kern w:val="0"/>
                <w:szCs w:val="21"/>
                <w:lang w:bidi="th-TH"/>
              </w:rPr>
              <w:t xml:space="preserve"> 26 </w:t>
            </w:r>
            <w:r w:rsidRPr="00E57872">
              <w:rPr>
                <w:rFonts w:hint="eastAsia"/>
                <w:kern w:val="0"/>
                <w:szCs w:val="21"/>
                <w:lang w:bidi="th-TH"/>
              </w:rPr>
              <w:t>多亿元，经济效益显著。《设施蔬菜全产业链提质增效关键技术集成应用》成果，基于设施蔬菜生产环境优化，绿色高效栽培技术集成（优选良种、</w:t>
            </w:r>
            <w:proofErr w:type="gramStart"/>
            <w:r w:rsidRPr="00E57872">
              <w:rPr>
                <w:rFonts w:hint="eastAsia"/>
                <w:kern w:val="0"/>
                <w:szCs w:val="21"/>
                <w:lang w:bidi="th-TH"/>
              </w:rPr>
              <w:t>土壤改良与培肥</w:t>
            </w:r>
            <w:proofErr w:type="gramEnd"/>
            <w:r w:rsidRPr="00E57872">
              <w:rPr>
                <w:rFonts w:hint="eastAsia"/>
                <w:kern w:val="0"/>
                <w:szCs w:val="21"/>
                <w:lang w:bidi="th-TH"/>
              </w:rPr>
              <w:t>、生物</w:t>
            </w:r>
            <w:proofErr w:type="gramStart"/>
            <w:r w:rsidRPr="00E57872">
              <w:rPr>
                <w:rFonts w:hint="eastAsia"/>
                <w:kern w:val="0"/>
                <w:szCs w:val="21"/>
                <w:lang w:bidi="th-TH"/>
              </w:rPr>
              <w:t>菌</w:t>
            </w:r>
            <w:proofErr w:type="gramEnd"/>
            <w:r w:rsidRPr="00E57872">
              <w:rPr>
                <w:rFonts w:hint="eastAsia"/>
                <w:kern w:val="0"/>
                <w:szCs w:val="21"/>
                <w:lang w:bidi="th-TH"/>
              </w:rPr>
              <w:t>防控病害等），蔬菜采后商品化处理三个方面进行研究、集成创新，研发了太阳能增温、棚膜流滴外移排湿等技术，集成构建了设施蔬菜环境优化技术体系；创制了海藻微生物肥、</w:t>
            </w:r>
            <w:proofErr w:type="gramStart"/>
            <w:r w:rsidRPr="00E57872">
              <w:rPr>
                <w:rFonts w:hint="eastAsia"/>
                <w:kern w:val="0"/>
                <w:szCs w:val="21"/>
                <w:lang w:bidi="th-TH"/>
              </w:rPr>
              <w:t>菌渣生物</w:t>
            </w:r>
            <w:proofErr w:type="gramEnd"/>
            <w:r w:rsidRPr="00E57872">
              <w:rPr>
                <w:rFonts w:hint="eastAsia"/>
                <w:kern w:val="0"/>
                <w:szCs w:val="21"/>
                <w:lang w:bidi="th-TH"/>
              </w:rPr>
              <w:t>有机肥，研究了负离子空气净化、</w:t>
            </w:r>
            <w:r w:rsidRPr="00E57872">
              <w:rPr>
                <w:rFonts w:hint="eastAsia"/>
                <w:kern w:val="0"/>
                <w:szCs w:val="21"/>
                <w:lang w:bidi="th-TH"/>
              </w:rPr>
              <w:lastRenderedPageBreak/>
              <w:t>二氧化碳施肥、木霉菌防病等技术，引进筛选了一批优良新品种，集成了设施蔬菜高效栽培技术体系；研究了壳聚糖没食子酸、臭氧、保鲜</w:t>
            </w:r>
            <w:proofErr w:type="gramStart"/>
            <w:r w:rsidRPr="00E57872">
              <w:rPr>
                <w:rFonts w:hint="eastAsia"/>
                <w:kern w:val="0"/>
                <w:szCs w:val="21"/>
                <w:lang w:bidi="th-TH"/>
              </w:rPr>
              <w:t>膜蔬菜</w:t>
            </w:r>
            <w:proofErr w:type="gramEnd"/>
            <w:r w:rsidRPr="00E57872">
              <w:rPr>
                <w:rFonts w:hint="eastAsia"/>
                <w:kern w:val="0"/>
                <w:szCs w:val="21"/>
                <w:lang w:bidi="th-TH"/>
              </w:rPr>
              <w:t>保鲜技术，制定了果菜类蔬菜采后商品化处理技术标准，创建了果菜类蔬菜采后商品化处理及质量追溯技术体系。形成了设施蔬菜全程提质增效技术规范，开创了设施蔬菜全程品质管控追溯模式</w:t>
            </w:r>
            <w:r w:rsidRPr="00E57872">
              <w:rPr>
                <w:rFonts w:hint="eastAsia"/>
                <w:kern w:val="0"/>
                <w:szCs w:val="21"/>
                <w:lang w:bidi="th-TH"/>
              </w:rPr>
              <w:t>,</w:t>
            </w:r>
            <w:r>
              <w:rPr>
                <w:kern w:val="0"/>
                <w:szCs w:val="21"/>
                <w:lang w:bidi="th-TH"/>
              </w:rPr>
              <w:t xml:space="preserve"> </w:t>
            </w:r>
            <w:r w:rsidRPr="00E57872">
              <w:rPr>
                <w:rFonts w:hint="eastAsia"/>
                <w:kern w:val="0"/>
                <w:szCs w:val="21"/>
                <w:lang w:bidi="th-TH"/>
              </w:rPr>
              <w:t>提高了产品品质，丰富了产品品类，培育了产品品牌</w:t>
            </w:r>
            <w:r w:rsidRPr="00E57872">
              <w:rPr>
                <w:rFonts w:hint="eastAsia"/>
                <w:kern w:val="0"/>
                <w:szCs w:val="21"/>
                <w:lang w:bidi="th-TH"/>
              </w:rPr>
              <w:t>,</w:t>
            </w:r>
            <w:r w:rsidRPr="00E57872">
              <w:rPr>
                <w:rFonts w:hint="eastAsia"/>
                <w:kern w:val="0"/>
                <w:szCs w:val="21"/>
                <w:lang w:bidi="th-TH"/>
              </w:rPr>
              <w:t>为蔬菜“三产”融合发展提供了新模式，生态效益和社会效益显著。</w:t>
            </w:r>
          </w:p>
        </w:tc>
      </w:tr>
      <w:tr w:rsidR="00E57872" w:rsidTr="00DE320C">
        <w:trPr>
          <w:gridAfter w:val="1"/>
          <w:wAfter w:w="184" w:type="dxa"/>
          <w:trHeight w:val="833"/>
        </w:trPr>
        <w:tc>
          <w:tcPr>
            <w:tcW w:w="14174" w:type="dxa"/>
            <w:gridSpan w:val="14"/>
          </w:tcPr>
          <w:p w:rsidR="00E57872" w:rsidRDefault="00E57872" w:rsidP="00DE320C">
            <w:pPr>
              <w:jc w:val="center"/>
              <w:rPr>
                <w:rFonts w:ascii="黑体" w:eastAsia="黑体" w:hAnsi="黑体" w:hint="eastAsia"/>
                <w:bCs/>
                <w:sz w:val="28"/>
                <w:szCs w:val="28"/>
              </w:rPr>
            </w:pPr>
            <w:r>
              <w:rPr>
                <w:rFonts w:ascii="黑体" w:eastAsia="黑体" w:hAnsi="黑体" w:hint="eastAsia"/>
                <w:bCs/>
                <w:sz w:val="28"/>
                <w:szCs w:val="28"/>
              </w:rPr>
              <w:lastRenderedPageBreak/>
              <w:t>主</w:t>
            </w:r>
            <w:r>
              <w:rPr>
                <w:rFonts w:ascii="黑体" w:eastAsia="黑体" w:hAnsi="黑体"/>
                <w:bCs/>
                <w:sz w:val="28"/>
                <w:szCs w:val="28"/>
              </w:rPr>
              <w:t xml:space="preserve">    </w:t>
            </w:r>
            <w:r>
              <w:rPr>
                <w:rFonts w:ascii="黑体" w:eastAsia="黑体" w:hAnsi="黑体" w:hint="eastAsia"/>
                <w:bCs/>
                <w:sz w:val="28"/>
                <w:szCs w:val="28"/>
              </w:rPr>
              <w:t>要</w:t>
            </w:r>
            <w:r>
              <w:rPr>
                <w:rFonts w:ascii="黑体" w:eastAsia="黑体" w:hAnsi="黑体"/>
                <w:bCs/>
                <w:sz w:val="28"/>
                <w:szCs w:val="28"/>
              </w:rPr>
              <w:t xml:space="preserve">    </w:t>
            </w:r>
            <w:r>
              <w:rPr>
                <w:rFonts w:ascii="黑体" w:eastAsia="黑体" w:hAnsi="黑体" w:hint="eastAsia"/>
                <w:bCs/>
                <w:sz w:val="28"/>
                <w:szCs w:val="28"/>
              </w:rPr>
              <w:t>知</w:t>
            </w:r>
            <w:r>
              <w:rPr>
                <w:rFonts w:ascii="黑体" w:eastAsia="黑体" w:hAnsi="黑体"/>
                <w:bCs/>
                <w:sz w:val="28"/>
                <w:szCs w:val="28"/>
              </w:rPr>
              <w:t xml:space="preserve">    </w:t>
            </w:r>
            <w:r>
              <w:rPr>
                <w:rFonts w:ascii="黑体" w:eastAsia="黑体" w:hAnsi="黑体" w:hint="eastAsia"/>
                <w:bCs/>
                <w:sz w:val="28"/>
                <w:szCs w:val="28"/>
              </w:rPr>
              <w:t>识</w:t>
            </w:r>
            <w:r>
              <w:rPr>
                <w:rFonts w:ascii="黑体" w:eastAsia="黑体" w:hAnsi="黑体"/>
                <w:bCs/>
                <w:sz w:val="28"/>
                <w:szCs w:val="28"/>
              </w:rPr>
              <w:t xml:space="preserve">    </w:t>
            </w:r>
            <w:r>
              <w:rPr>
                <w:rFonts w:ascii="黑体" w:eastAsia="黑体" w:hAnsi="黑体" w:hint="eastAsia"/>
                <w:bCs/>
                <w:sz w:val="28"/>
                <w:szCs w:val="28"/>
              </w:rPr>
              <w:t>产</w:t>
            </w:r>
            <w:r>
              <w:rPr>
                <w:rFonts w:ascii="黑体" w:eastAsia="黑体" w:hAnsi="黑体"/>
                <w:bCs/>
                <w:sz w:val="28"/>
                <w:szCs w:val="28"/>
              </w:rPr>
              <w:t xml:space="preserve">    </w:t>
            </w:r>
            <w:r>
              <w:rPr>
                <w:rFonts w:ascii="黑体" w:eastAsia="黑体" w:hAnsi="黑体" w:hint="eastAsia"/>
                <w:bCs/>
                <w:sz w:val="28"/>
                <w:szCs w:val="28"/>
              </w:rPr>
              <w:t>权</w:t>
            </w:r>
            <w:r>
              <w:rPr>
                <w:rFonts w:ascii="黑体" w:eastAsia="黑体" w:hAnsi="黑体"/>
                <w:bCs/>
                <w:sz w:val="28"/>
                <w:szCs w:val="28"/>
              </w:rPr>
              <w:t xml:space="preserve">    </w:t>
            </w:r>
            <w:r>
              <w:rPr>
                <w:rFonts w:ascii="黑体" w:eastAsia="黑体" w:hAnsi="黑体" w:hint="eastAsia"/>
                <w:bCs/>
                <w:sz w:val="28"/>
                <w:szCs w:val="28"/>
              </w:rPr>
              <w:t>证</w:t>
            </w:r>
            <w:r>
              <w:rPr>
                <w:rFonts w:ascii="黑体" w:eastAsia="黑体" w:hAnsi="黑体"/>
                <w:bCs/>
                <w:sz w:val="28"/>
                <w:szCs w:val="28"/>
              </w:rPr>
              <w:t xml:space="preserve">    </w:t>
            </w:r>
            <w:r>
              <w:rPr>
                <w:rFonts w:ascii="黑体" w:eastAsia="黑体" w:hAnsi="黑体" w:hint="eastAsia"/>
                <w:bCs/>
                <w:sz w:val="28"/>
                <w:szCs w:val="28"/>
              </w:rPr>
              <w:t>明</w:t>
            </w:r>
            <w:r>
              <w:rPr>
                <w:rFonts w:ascii="黑体" w:eastAsia="黑体" w:hAnsi="黑体"/>
                <w:bCs/>
                <w:sz w:val="28"/>
                <w:szCs w:val="28"/>
              </w:rPr>
              <w:t xml:space="preserve">    </w:t>
            </w:r>
            <w:r>
              <w:rPr>
                <w:rFonts w:ascii="黑体" w:eastAsia="黑体" w:hAnsi="黑体" w:hint="eastAsia"/>
                <w:bCs/>
                <w:sz w:val="28"/>
                <w:szCs w:val="28"/>
              </w:rPr>
              <w:t>目</w:t>
            </w:r>
            <w:r>
              <w:rPr>
                <w:rFonts w:ascii="黑体" w:eastAsia="黑体" w:hAnsi="黑体"/>
                <w:bCs/>
                <w:sz w:val="28"/>
                <w:szCs w:val="28"/>
              </w:rPr>
              <w:t xml:space="preserve">    </w:t>
            </w:r>
            <w:r>
              <w:rPr>
                <w:rFonts w:ascii="黑体" w:eastAsia="黑体" w:hAnsi="黑体" w:hint="eastAsia"/>
                <w:bCs/>
                <w:sz w:val="28"/>
                <w:szCs w:val="28"/>
              </w:rPr>
              <w:t>录</w:t>
            </w:r>
          </w:p>
        </w:tc>
      </w:tr>
      <w:tr w:rsidR="00E57872" w:rsidTr="00DE320C">
        <w:trPr>
          <w:gridAfter w:val="1"/>
          <w:wAfter w:w="184" w:type="dxa"/>
          <w:trHeight w:val="688"/>
        </w:trPr>
        <w:tc>
          <w:tcPr>
            <w:tcW w:w="813" w:type="dxa"/>
            <w:vAlign w:val="center"/>
          </w:tcPr>
          <w:p w:rsidR="00E57872" w:rsidRDefault="00E57872" w:rsidP="00DE320C">
            <w:pPr>
              <w:jc w:val="center"/>
              <w:rPr>
                <w:rFonts w:ascii="黑体" w:eastAsia="黑体" w:hAnsi="黑体"/>
                <w:bCs/>
                <w:sz w:val="24"/>
              </w:rPr>
            </w:pPr>
            <w:r>
              <w:rPr>
                <w:rFonts w:ascii="黑体" w:eastAsia="黑体" w:hAnsi="黑体" w:hint="eastAsia"/>
                <w:bCs/>
                <w:sz w:val="24"/>
              </w:rPr>
              <w:t>序号</w:t>
            </w:r>
          </w:p>
        </w:tc>
        <w:tc>
          <w:tcPr>
            <w:tcW w:w="1513" w:type="dxa"/>
            <w:gridSpan w:val="4"/>
            <w:vAlign w:val="center"/>
          </w:tcPr>
          <w:p w:rsidR="00E57872" w:rsidRDefault="00E57872" w:rsidP="00DE320C">
            <w:pPr>
              <w:jc w:val="center"/>
              <w:rPr>
                <w:rFonts w:ascii="黑体" w:eastAsia="黑体" w:hAnsi="黑体"/>
                <w:bCs/>
                <w:sz w:val="24"/>
              </w:rPr>
            </w:pPr>
            <w:r>
              <w:rPr>
                <w:rFonts w:ascii="黑体" w:eastAsia="黑体" w:hAnsi="黑体" w:hint="eastAsia"/>
                <w:bCs/>
                <w:sz w:val="24"/>
              </w:rPr>
              <w:t>知识产权</w:t>
            </w:r>
          </w:p>
          <w:p w:rsidR="00E57872" w:rsidRDefault="00E57872" w:rsidP="00DE320C">
            <w:pPr>
              <w:jc w:val="center"/>
              <w:rPr>
                <w:rFonts w:ascii="黑体" w:eastAsia="黑体" w:hAnsi="黑体"/>
                <w:bCs/>
                <w:sz w:val="24"/>
              </w:rPr>
            </w:pPr>
            <w:r>
              <w:rPr>
                <w:rFonts w:ascii="黑体" w:eastAsia="黑体" w:hAnsi="黑体" w:hint="eastAsia"/>
                <w:bCs/>
                <w:sz w:val="24"/>
              </w:rPr>
              <w:t>类别</w:t>
            </w:r>
          </w:p>
        </w:tc>
        <w:tc>
          <w:tcPr>
            <w:tcW w:w="4319" w:type="dxa"/>
            <w:gridSpan w:val="5"/>
            <w:vAlign w:val="center"/>
          </w:tcPr>
          <w:p w:rsidR="00E57872" w:rsidRDefault="00E57872" w:rsidP="00DE320C">
            <w:pPr>
              <w:jc w:val="center"/>
              <w:rPr>
                <w:rFonts w:ascii="黑体" w:eastAsia="黑体" w:hAnsi="黑体"/>
                <w:bCs/>
                <w:sz w:val="24"/>
              </w:rPr>
            </w:pPr>
            <w:r>
              <w:rPr>
                <w:rFonts w:ascii="黑体" w:eastAsia="黑体" w:hAnsi="黑体" w:hint="eastAsia"/>
                <w:bCs/>
                <w:sz w:val="24"/>
              </w:rPr>
              <w:t>知识产权具体名称</w:t>
            </w:r>
          </w:p>
        </w:tc>
        <w:tc>
          <w:tcPr>
            <w:tcW w:w="3165" w:type="dxa"/>
            <w:gridSpan w:val="2"/>
            <w:vAlign w:val="center"/>
          </w:tcPr>
          <w:p w:rsidR="00E57872" w:rsidRDefault="00E57872" w:rsidP="00DE320C">
            <w:pPr>
              <w:jc w:val="center"/>
              <w:rPr>
                <w:rFonts w:ascii="黑体" w:eastAsia="黑体" w:hAnsi="黑体"/>
                <w:bCs/>
                <w:sz w:val="24"/>
              </w:rPr>
            </w:pPr>
            <w:r>
              <w:rPr>
                <w:rFonts w:ascii="黑体" w:eastAsia="黑体" w:hAnsi="黑体" w:hint="eastAsia"/>
                <w:bCs/>
                <w:sz w:val="24"/>
              </w:rPr>
              <w:t>权利人</w:t>
            </w:r>
          </w:p>
        </w:tc>
        <w:tc>
          <w:tcPr>
            <w:tcW w:w="3054" w:type="dxa"/>
            <w:vAlign w:val="center"/>
          </w:tcPr>
          <w:p w:rsidR="00E57872" w:rsidRDefault="00E57872" w:rsidP="00DE320C">
            <w:pPr>
              <w:jc w:val="center"/>
              <w:rPr>
                <w:rFonts w:ascii="黑体" w:eastAsia="黑体" w:hAnsi="黑体"/>
                <w:bCs/>
                <w:sz w:val="24"/>
              </w:rPr>
            </w:pPr>
            <w:r>
              <w:rPr>
                <w:rFonts w:ascii="黑体" w:eastAsia="黑体" w:hAnsi="黑体" w:hint="eastAsia"/>
                <w:bCs/>
                <w:sz w:val="24"/>
              </w:rPr>
              <w:t>发明人</w:t>
            </w:r>
          </w:p>
        </w:tc>
        <w:tc>
          <w:tcPr>
            <w:tcW w:w="1310" w:type="dxa"/>
            <w:vAlign w:val="center"/>
          </w:tcPr>
          <w:p w:rsidR="00E57872" w:rsidRDefault="00E57872" w:rsidP="00DE320C">
            <w:pPr>
              <w:jc w:val="center"/>
              <w:rPr>
                <w:rFonts w:ascii="黑体" w:eastAsia="黑体" w:hAnsi="黑体"/>
                <w:bCs/>
                <w:sz w:val="24"/>
              </w:rPr>
            </w:pPr>
            <w:r>
              <w:rPr>
                <w:rFonts w:ascii="黑体" w:eastAsia="黑体" w:hAnsi="黑体" w:hint="eastAsia"/>
                <w:bCs/>
                <w:sz w:val="24"/>
              </w:rPr>
              <w:t>发明专利有效状态</w:t>
            </w:r>
          </w:p>
        </w:tc>
      </w:tr>
      <w:tr w:rsidR="00E57872" w:rsidTr="00DE320C">
        <w:trPr>
          <w:gridAfter w:val="1"/>
          <w:wAfter w:w="184" w:type="dxa"/>
        </w:trPr>
        <w:tc>
          <w:tcPr>
            <w:tcW w:w="813" w:type="dxa"/>
          </w:tcPr>
          <w:p w:rsidR="00E57872" w:rsidRDefault="00E57872" w:rsidP="00DE320C">
            <w:pPr>
              <w:jc w:val="center"/>
              <w:rPr>
                <w:szCs w:val="21"/>
              </w:rPr>
            </w:pPr>
            <w:r>
              <w:rPr>
                <w:szCs w:val="21"/>
              </w:rPr>
              <w:t>1</w:t>
            </w:r>
          </w:p>
        </w:tc>
        <w:tc>
          <w:tcPr>
            <w:tcW w:w="1513" w:type="dxa"/>
            <w:gridSpan w:val="4"/>
            <w:vAlign w:val="center"/>
          </w:tcPr>
          <w:p w:rsidR="00E57872" w:rsidRPr="00391AAB" w:rsidRDefault="00E57872" w:rsidP="00DE320C">
            <w:pPr>
              <w:jc w:val="center"/>
              <w:rPr>
                <w:rFonts w:ascii="宋体" w:hAnsi="宋体" w:cs="Arial"/>
                <w:szCs w:val="21"/>
              </w:rPr>
            </w:pPr>
            <w:r w:rsidRPr="00391AAB">
              <w:rPr>
                <w:rFonts w:ascii="宋体" w:hAnsi="宋体" w:cs="Arial" w:hint="eastAsia"/>
                <w:szCs w:val="21"/>
              </w:rPr>
              <w:t>发明专利</w:t>
            </w:r>
          </w:p>
        </w:tc>
        <w:tc>
          <w:tcPr>
            <w:tcW w:w="4319" w:type="dxa"/>
            <w:gridSpan w:val="5"/>
            <w:vAlign w:val="center"/>
          </w:tcPr>
          <w:p w:rsidR="00E57872" w:rsidRPr="00391AAB" w:rsidRDefault="00E57872" w:rsidP="00DE320C">
            <w:pPr>
              <w:jc w:val="center"/>
              <w:rPr>
                <w:rFonts w:ascii="宋体" w:hAnsi="宋体" w:cs="Arial"/>
                <w:szCs w:val="21"/>
              </w:rPr>
            </w:pPr>
            <w:r w:rsidRPr="00E57872">
              <w:rPr>
                <w:rFonts w:ascii="宋体" w:hAnsi="宋体" w:cs="Arial" w:hint="eastAsia"/>
                <w:szCs w:val="21"/>
              </w:rPr>
              <w:t>一种日光温室前端土壤保温降</w:t>
            </w:r>
            <w:proofErr w:type="gramStart"/>
            <w:r w:rsidRPr="00E57872">
              <w:rPr>
                <w:rFonts w:ascii="宋体" w:hAnsi="宋体" w:cs="Arial" w:hint="eastAsia"/>
                <w:szCs w:val="21"/>
              </w:rPr>
              <w:t>湿技术</w:t>
            </w:r>
            <w:proofErr w:type="gramEnd"/>
          </w:p>
        </w:tc>
        <w:tc>
          <w:tcPr>
            <w:tcW w:w="3165" w:type="dxa"/>
            <w:gridSpan w:val="2"/>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临沂市农业科学院</w:t>
            </w:r>
          </w:p>
        </w:tc>
        <w:tc>
          <w:tcPr>
            <w:tcW w:w="3054" w:type="dxa"/>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张永涛；李 辉；</w:t>
            </w:r>
            <w:proofErr w:type="gramStart"/>
            <w:r w:rsidRPr="00220DDB">
              <w:rPr>
                <w:rFonts w:ascii="宋体" w:hAnsi="宋体" w:cs="Arial" w:hint="eastAsia"/>
                <w:szCs w:val="21"/>
              </w:rPr>
              <w:t>焦圣群</w:t>
            </w:r>
            <w:proofErr w:type="gramEnd"/>
            <w:r w:rsidRPr="00220DDB">
              <w:rPr>
                <w:rFonts w:ascii="宋体" w:hAnsi="宋体" w:cs="Arial" w:hint="eastAsia"/>
                <w:szCs w:val="21"/>
              </w:rPr>
              <w:t xml:space="preserve">； </w:t>
            </w:r>
            <w:proofErr w:type="gramStart"/>
            <w:r w:rsidRPr="00220DDB">
              <w:rPr>
                <w:rFonts w:ascii="宋体" w:hAnsi="宋体" w:cs="Arial" w:hint="eastAsia"/>
                <w:szCs w:val="21"/>
              </w:rPr>
              <w:t>颜</w:t>
            </w:r>
            <w:proofErr w:type="gramEnd"/>
            <w:r w:rsidRPr="00220DDB">
              <w:rPr>
                <w:rFonts w:ascii="宋体" w:hAnsi="宋体" w:cs="Arial" w:hint="eastAsia"/>
                <w:szCs w:val="21"/>
              </w:rPr>
              <w:t>莹洁；曹 德强；牛建 群；王鹏；刘林；</w:t>
            </w:r>
            <w:proofErr w:type="gramStart"/>
            <w:r w:rsidRPr="00220DDB">
              <w:rPr>
                <w:rFonts w:ascii="宋体" w:hAnsi="宋体" w:cs="Arial" w:hint="eastAsia"/>
                <w:szCs w:val="21"/>
              </w:rPr>
              <w:t>穆清</w:t>
            </w:r>
            <w:proofErr w:type="gramEnd"/>
            <w:r w:rsidRPr="00220DDB">
              <w:rPr>
                <w:rFonts w:ascii="宋体" w:hAnsi="宋体" w:cs="Arial" w:hint="eastAsia"/>
                <w:szCs w:val="21"/>
              </w:rPr>
              <w:t xml:space="preserve"> 泉</w:t>
            </w:r>
          </w:p>
        </w:tc>
        <w:tc>
          <w:tcPr>
            <w:tcW w:w="1310" w:type="dxa"/>
            <w:vAlign w:val="center"/>
          </w:tcPr>
          <w:p w:rsidR="00E57872" w:rsidRDefault="00E57872" w:rsidP="00DE320C">
            <w:pPr>
              <w:jc w:val="center"/>
              <w:rPr>
                <w:rFonts w:hint="eastAsia"/>
                <w:szCs w:val="21"/>
              </w:rPr>
            </w:pPr>
            <w:r>
              <w:rPr>
                <w:rFonts w:hint="eastAsia"/>
                <w:szCs w:val="21"/>
              </w:rPr>
              <w:t>有效</w:t>
            </w:r>
          </w:p>
        </w:tc>
      </w:tr>
      <w:tr w:rsidR="00E57872" w:rsidTr="00DE320C">
        <w:trPr>
          <w:gridAfter w:val="1"/>
          <w:wAfter w:w="184" w:type="dxa"/>
          <w:trHeight w:val="322"/>
        </w:trPr>
        <w:tc>
          <w:tcPr>
            <w:tcW w:w="813" w:type="dxa"/>
          </w:tcPr>
          <w:p w:rsidR="00E57872" w:rsidRDefault="00E57872" w:rsidP="00DE320C">
            <w:pPr>
              <w:jc w:val="center"/>
              <w:rPr>
                <w:szCs w:val="21"/>
              </w:rPr>
            </w:pPr>
            <w:r>
              <w:rPr>
                <w:szCs w:val="21"/>
              </w:rPr>
              <w:t>2</w:t>
            </w:r>
          </w:p>
        </w:tc>
        <w:tc>
          <w:tcPr>
            <w:tcW w:w="1513" w:type="dxa"/>
            <w:gridSpan w:val="4"/>
            <w:vAlign w:val="center"/>
          </w:tcPr>
          <w:p w:rsidR="00E57872" w:rsidRPr="00391AAB" w:rsidRDefault="00E57872" w:rsidP="00DE320C">
            <w:pPr>
              <w:jc w:val="center"/>
              <w:rPr>
                <w:rFonts w:ascii="宋体" w:hAnsi="宋体" w:cs="Arial"/>
                <w:szCs w:val="21"/>
              </w:rPr>
            </w:pPr>
            <w:r w:rsidRPr="00391AAB">
              <w:rPr>
                <w:rFonts w:ascii="宋体" w:hAnsi="宋体" w:cs="Arial" w:hint="eastAsia"/>
                <w:szCs w:val="21"/>
              </w:rPr>
              <w:t>发明专利</w:t>
            </w:r>
          </w:p>
        </w:tc>
        <w:tc>
          <w:tcPr>
            <w:tcW w:w="4319" w:type="dxa"/>
            <w:gridSpan w:val="5"/>
            <w:vAlign w:val="center"/>
          </w:tcPr>
          <w:p w:rsidR="00E57872" w:rsidRPr="00391AAB" w:rsidRDefault="00E57872" w:rsidP="00DE320C">
            <w:pPr>
              <w:jc w:val="center"/>
              <w:rPr>
                <w:rFonts w:ascii="宋体" w:hAnsi="宋体" w:cs="Arial"/>
                <w:szCs w:val="21"/>
              </w:rPr>
            </w:pPr>
            <w:r w:rsidRPr="00E57872">
              <w:rPr>
                <w:rFonts w:ascii="宋体" w:hAnsi="宋体" w:cs="Arial" w:hint="eastAsia"/>
                <w:szCs w:val="21"/>
              </w:rPr>
              <w:t>一种</w:t>
            </w:r>
            <w:proofErr w:type="gramStart"/>
            <w:r w:rsidRPr="00E57872">
              <w:rPr>
                <w:rFonts w:ascii="宋体" w:hAnsi="宋体" w:cs="Arial" w:hint="eastAsia"/>
                <w:szCs w:val="21"/>
              </w:rPr>
              <w:t>浒</w:t>
            </w:r>
            <w:proofErr w:type="gramEnd"/>
            <w:r w:rsidRPr="00E57872">
              <w:rPr>
                <w:rFonts w:ascii="宋体" w:hAnsi="宋体" w:cs="Arial" w:hint="eastAsia"/>
                <w:szCs w:val="21"/>
              </w:rPr>
              <w:t>苔微生物菌剂及其制备方法</w:t>
            </w:r>
          </w:p>
        </w:tc>
        <w:tc>
          <w:tcPr>
            <w:tcW w:w="3165" w:type="dxa"/>
            <w:gridSpan w:val="2"/>
            <w:vAlign w:val="center"/>
          </w:tcPr>
          <w:p w:rsidR="00E57872" w:rsidRPr="00391AAB" w:rsidRDefault="00220DDB" w:rsidP="00DE320C">
            <w:pPr>
              <w:jc w:val="center"/>
              <w:rPr>
                <w:rFonts w:ascii="宋体" w:hAnsi="宋体" w:cs="Arial"/>
                <w:szCs w:val="21"/>
              </w:rPr>
            </w:pPr>
            <w:proofErr w:type="gramStart"/>
            <w:r w:rsidRPr="00220DDB">
              <w:rPr>
                <w:rFonts w:ascii="宋体" w:hAnsi="宋体" w:cs="Arial" w:hint="eastAsia"/>
                <w:szCs w:val="21"/>
              </w:rPr>
              <w:t>日照海</w:t>
            </w:r>
            <w:proofErr w:type="gramEnd"/>
            <w:r w:rsidRPr="00220DDB">
              <w:rPr>
                <w:rFonts w:ascii="宋体" w:hAnsi="宋体" w:cs="Arial" w:hint="eastAsia"/>
                <w:szCs w:val="21"/>
              </w:rPr>
              <w:t>韵环保生物科技发展有限公司</w:t>
            </w:r>
          </w:p>
        </w:tc>
        <w:tc>
          <w:tcPr>
            <w:tcW w:w="3054" w:type="dxa"/>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战意和；</w:t>
            </w:r>
            <w:proofErr w:type="gramStart"/>
            <w:r w:rsidRPr="00220DDB">
              <w:rPr>
                <w:rFonts w:ascii="宋体" w:hAnsi="宋体" w:cs="Arial" w:hint="eastAsia"/>
                <w:szCs w:val="21"/>
              </w:rPr>
              <w:t>徐会连</w:t>
            </w:r>
            <w:proofErr w:type="gramEnd"/>
            <w:r w:rsidRPr="00220DDB">
              <w:rPr>
                <w:rFonts w:ascii="宋体" w:hAnsi="宋体" w:cs="Arial" w:hint="eastAsia"/>
                <w:szCs w:val="21"/>
              </w:rPr>
              <w:t>；刘丽君；李作梅； 李辉；邵孝侯；常婷婷；周绪元；冷鹏；张永涛； 李际会；</w:t>
            </w:r>
            <w:proofErr w:type="gramStart"/>
            <w:r w:rsidRPr="00220DDB">
              <w:rPr>
                <w:rFonts w:ascii="宋体" w:hAnsi="宋体" w:cs="Arial" w:hint="eastAsia"/>
                <w:szCs w:val="21"/>
              </w:rPr>
              <w:t>战培林</w:t>
            </w:r>
            <w:proofErr w:type="gramEnd"/>
            <w:r w:rsidRPr="00220DDB">
              <w:rPr>
                <w:rFonts w:ascii="宋体" w:hAnsi="宋体" w:cs="Arial" w:hint="eastAsia"/>
                <w:szCs w:val="21"/>
              </w:rPr>
              <w:t>；王兰玉；</w:t>
            </w:r>
            <w:proofErr w:type="gramStart"/>
            <w:r w:rsidRPr="00220DDB">
              <w:rPr>
                <w:rFonts w:ascii="宋体" w:hAnsi="宋体" w:cs="Arial" w:hint="eastAsia"/>
                <w:szCs w:val="21"/>
              </w:rPr>
              <w:t>成莹</w:t>
            </w:r>
            <w:proofErr w:type="gramEnd"/>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Height w:val="284"/>
        </w:trPr>
        <w:tc>
          <w:tcPr>
            <w:tcW w:w="813" w:type="dxa"/>
          </w:tcPr>
          <w:p w:rsidR="00E57872" w:rsidRDefault="00E57872" w:rsidP="00DE320C">
            <w:pPr>
              <w:jc w:val="center"/>
              <w:rPr>
                <w:szCs w:val="21"/>
              </w:rPr>
            </w:pPr>
            <w:r>
              <w:rPr>
                <w:szCs w:val="21"/>
              </w:rPr>
              <w:t>3</w:t>
            </w:r>
          </w:p>
        </w:tc>
        <w:tc>
          <w:tcPr>
            <w:tcW w:w="1513" w:type="dxa"/>
            <w:gridSpan w:val="4"/>
            <w:vAlign w:val="center"/>
          </w:tcPr>
          <w:p w:rsidR="00E57872" w:rsidRPr="00391AAB" w:rsidRDefault="00E57872" w:rsidP="00DE320C">
            <w:pPr>
              <w:jc w:val="center"/>
              <w:rPr>
                <w:rFonts w:ascii="宋体" w:hAnsi="宋体" w:cs="Arial"/>
                <w:szCs w:val="21"/>
              </w:rPr>
            </w:pPr>
            <w:r w:rsidRPr="00391AAB">
              <w:rPr>
                <w:rFonts w:ascii="宋体" w:hAnsi="宋体" w:cs="Arial"/>
                <w:szCs w:val="21"/>
              </w:rPr>
              <w:t>发明专利</w:t>
            </w:r>
          </w:p>
        </w:tc>
        <w:tc>
          <w:tcPr>
            <w:tcW w:w="4319" w:type="dxa"/>
            <w:gridSpan w:val="5"/>
            <w:vAlign w:val="center"/>
          </w:tcPr>
          <w:p w:rsidR="00E57872" w:rsidRPr="00391AAB" w:rsidRDefault="00E57872" w:rsidP="00DE320C">
            <w:pPr>
              <w:jc w:val="center"/>
              <w:rPr>
                <w:rFonts w:ascii="宋体" w:hAnsi="宋体" w:cs="Arial"/>
                <w:szCs w:val="21"/>
              </w:rPr>
            </w:pPr>
            <w:r w:rsidRPr="00E57872">
              <w:rPr>
                <w:rFonts w:ascii="宋体" w:hAnsi="宋体" w:cs="Arial" w:hint="eastAsia"/>
                <w:szCs w:val="21"/>
              </w:rPr>
              <w:t>一种果蔬生物保鲜剂及制备方法</w:t>
            </w:r>
          </w:p>
        </w:tc>
        <w:tc>
          <w:tcPr>
            <w:tcW w:w="3165" w:type="dxa"/>
            <w:gridSpan w:val="2"/>
            <w:vAlign w:val="center"/>
          </w:tcPr>
          <w:p w:rsidR="00E57872" w:rsidRPr="00391AAB" w:rsidRDefault="00E57872" w:rsidP="00DE320C">
            <w:pPr>
              <w:jc w:val="center"/>
              <w:rPr>
                <w:rFonts w:ascii="宋体" w:hAnsi="宋体" w:cs="Arial"/>
                <w:szCs w:val="21"/>
              </w:rPr>
            </w:pPr>
            <w:r w:rsidRPr="00391AAB">
              <w:rPr>
                <w:rFonts w:ascii="宋体" w:hAnsi="宋体" w:cs="Arial" w:hint="eastAsia"/>
                <w:szCs w:val="21"/>
              </w:rPr>
              <w:t>青岛农业大学</w:t>
            </w:r>
          </w:p>
        </w:tc>
        <w:tc>
          <w:tcPr>
            <w:tcW w:w="3054" w:type="dxa"/>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杨绍兰；张新富</w:t>
            </w:r>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Height w:val="404"/>
        </w:trPr>
        <w:tc>
          <w:tcPr>
            <w:tcW w:w="813" w:type="dxa"/>
          </w:tcPr>
          <w:p w:rsidR="00E57872" w:rsidRDefault="00E57872" w:rsidP="00DE320C">
            <w:pPr>
              <w:jc w:val="center"/>
              <w:rPr>
                <w:szCs w:val="21"/>
              </w:rPr>
            </w:pPr>
            <w:r>
              <w:rPr>
                <w:szCs w:val="21"/>
              </w:rPr>
              <w:t>4</w:t>
            </w:r>
          </w:p>
        </w:tc>
        <w:tc>
          <w:tcPr>
            <w:tcW w:w="1513" w:type="dxa"/>
            <w:gridSpan w:val="4"/>
            <w:vAlign w:val="center"/>
          </w:tcPr>
          <w:p w:rsidR="00E57872" w:rsidRPr="00391AAB" w:rsidRDefault="00E57872" w:rsidP="00DE320C">
            <w:pPr>
              <w:jc w:val="center"/>
            </w:pPr>
            <w:r w:rsidRPr="00391AAB">
              <w:rPr>
                <w:rFonts w:ascii="宋体" w:hAnsi="宋体" w:cs="Arial"/>
                <w:szCs w:val="21"/>
              </w:rPr>
              <w:t>发明专利</w:t>
            </w:r>
          </w:p>
        </w:tc>
        <w:tc>
          <w:tcPr>
            <w:tcW w:w="4319" w:type="dxa"/>
            <w:gridSpan w:val="5"/>
            <w:vAlign w:val="center"/>
          </w:tcPr>
          <w:p w:rsidR="00E57872" w:rsidRPr="00391AAB" w:rsidRDefault="00E57872" w:rsidP="00DE320C">
            <w:pPr>
              <w:jc w:val="center"/>
            </w:pPr>
            <w:r w:rsidRPr="00E57872">
              <w:rPr>
                <w:rFonts w:hint="eastAsia"/>
              </w:rPr>
              <w:t>一种保水、保肥的缓释</w:t>
            </w:r>
            <w:proofErr w:type="gramStart"/>
            <w:r w:rsidRPr="00E57872">
              <w:rPr>
                <w:rFonts w:hint="eastAsia"/>
              </w:rPr>
              <w:t>肥及其</w:t>
            </w:r>
            <w:proofErr w:type="gramEnd"/>
            <w:r w:rsidRPr="00E57872">
              <w:rPr>
                <w:rFonts w:hint="eastAsia"/>
              </w:rPr>
              <w:t>制备方法</w:t>
            </w:r>
          </w:p>
        </w:tc>
        <w:tc>
          <w:tcPr>
            <w:tcW w:w="3165" w:type="dxa"/>
            <w:gridSpan w:val="2"/>
            <w:vAlign w:val="center"/>
          </w:tcPr>
          <w:p w:rsidR="00E57872" w:rsidRPr="00391AAB" w:rsidRDefault="00220DDB" w:rsidP="00DE320C">
            <w:pPr>
              <w:jc w:val="center"/>
            </w:pPr>
            <w:r w:rsidRPr="00220DDB">
              <w:rPr>
                <w:rFonts w:hint="eastAsia"/>
              </w:rPr>
              <w:t>夏闽；刘景胜</w:t>
            </w:r>
          </w:p>
        </w:tc>
        <w:tc>
          <w:tcPr>
            <w:tcW w:w="3054" w:type="dxa"/>
            <w:vAlign w:val="center"/>
          </w:tcPr>
          <w:p w:rsidR="00E57872" w:rsidRPr="00391AAB" w:rsidRDefault="00220DDB" w:rsidP="00DE320C">
            <w:pPr>
              <w:jc w:val="center"/>
            </w:pPr>
            <w:r w:rsidRPr="00220DDB">
              <w:rPr>
                <w:rFonts w:hint="eastAsia"/>
              </w:rPr>
              <w:t>夏闽；刘景胜；陈鹏；冷鹏</w:t>
            </w:r>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Pr>
        <w:tc>
          <w:tcPr>
            <w:tcW w:w="813" w:type="dxa"/>
          </w:tcPr>
          <w:p w:rsidR="00E57872" w:rsidRDefault="00E57872" w:rsidP="00DE320C">
            <w:pPr>
              <w:jc w:val="center"/>
              <w:rPr>
                <w:szCs w:val="21"/>
              </w:rPr>
            </w:pPr>
            <w:r>
              <w:rPr>
                <w:szCs w:val="21"/>
              </w:rPr>
              <w:t>5</w:t>
            </w:r>
          </w:p>
        </w:tc>
        <w:tc>
          <w:tcPr>
            <w:tcW w:w="1513" w:type="dxa"/>
            <w:gridSpan w:val="4"/>
            <w:vAlign w:val="center"/>
          </w:tcPr>
          <w:p w:rsidR="00E57872" w:rsidRPr="00391AAB" w:rsidRDefault="00220DDB" w:rsidP="00DE320C">
            <w:pPr>
              <w:jc w:val="center"/>
            </w:pPr>
            <w:r w:rsidRPr="00220DDB">
              <w:rPr>
                <w:rFonts w:hint="eastAsia"/>
              </w:rPr>
              <w:t>实用新型专利</w:t>
            </w:r>
            <w:r w:rsidRPr="00220DDB">
              <w:rPr>
                <w:rFonts w:hint="eastAsia"/>
              </w:rPr>
              <w:t xml:space="preserve"> </w:t>
            </w:r>
            <w:r w:rsidRPr="00220DDB">
              <w:rPr>
                <w:rFonts w:hint="eastAsia"/>
              </w:rPr>
              <w:t>权</w:t>
            </w:r>
          </w:p>
        </w:tc>
        <w:tc>
          <w:tcPr>
            <w:tcW w:w="4319" w:type="dxa"/>
            <w:gridSpan w:val="5"/>
            <w:vAlign w:val="center"/>
          </w:tcPr>
          <w:p w:rsidR="00E57872" w:rsidRPr="00391AAB" w:rsidRDefault="00220DDB" w:rsidP="00DE320C">
            <w:pPr>
              <w:jc w:val="center"/>
            </w:pPr>
            <w:r w:rsidRPr="00220DDB">
              <w:rPr>
                <w:rFonts w:hint="eastAsia"/>
              </w:rPr>
              <w:t>一种新型沼气增温温室大棚</w:t>
            </w:r>
          </w:p>
        </w:tc>
        <w:tc>
          <w:tcPr>
            <w:tcW w:w="3165" w:type="dxa"/>
            <w:gridSpan w:val="2"/>
            <w:vAlign w:val="center"/>
          </w:tcPr>
          <w:p w:rsidR="00E57872" w:rsidRPr="00391AAB" w:rsidRDefault="00220DDB" w:rsidP="00DE320C">
            <w:pPr>
              <w:jc w:val="center"/>
            </w:pPr>
            <w:r w:rsidRPr="00220DDB">
              <w:rPr>
                <w:rFonts w:ascii="宋体" w:hAnsi="宋体" w:cs="Arial" w:hint="eastAsia"/>
                <w:szCs w:val="21"/>
              </w:rPr>
              <w:t>临沂市农业科学院</w:t>
            </w:r>
          </w:p>
        </w:tc>
        <w:tc>
          <w:tcPr>
            <w:tcW w:w="3054" w:type="dxa"/>
            <w:vAlign w:val="center"/>
          </w:tcPr>
          <w:p w:rsidR="00E57872" w:rsidRPr="00391AAB" w:rsidRDefault="00220DDB" w:rsidP="00DE320C">
            <w:pPr>
              <w:jc w:val="center"/>
            </w:pPr>
            <w:r w:rsidRPr="00220DDB">
              <w:rPr>
                <w:rFonts w:hint="eastAsia"/>
              </w:rPr>
              <w:t>张永涛；曹德强；</w:t>
            </w:r>
            <w:proofErr w:type="gramStart"/>
            <w:r w:rsidRPr="00220DDB">
              <w:rPr>
                <w:rFonts w:hint="eastAsia"/>
              </w:rPr>
              <w:t>焦圣群</w:t>
            </w:r>
            <w:proofErr w:type="gramEnd"/>
            <w:r w:rsidRPr="00220DDB">
              <w:rPr>
                <w:rFonts w:hint="eastAsia"/>
              </w:rPr>
              <w:t>；</w:t>
            </w:r>
            <w:proofErr w:type="gramStart"/>
            <w:r w:rsidRPr="00220DDB">
              <w:rPr>
                <w:rFonts w:hint="eastAsia"/>
              </w:rPr>
              <w:t>颜</w:t>
            </w:r>
            <w:proofErr w:type="gramEnd"/>
            <w:r w:rsidRPr="00220DDB">
              <w:rPr>
                <w:rFonts w:hint="eastAsia"/>
              </w:rPr>
              <w:t>莹洁</w:t>
            </w:r>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Pr>
        <w:tc>
          <w:tcPr>
            <w:tcW w:w="813" w:type="dxa"/>
          </w:tcPr>
          <w:p w:rsidR="00E57872" w:rsidRDefault="00E57872" w:rsidP="00DE320C">
            <w:pPr>
              <w:jc w:val="center"/>
              <w:rPr>
                <w:szCs w:val="21"/>
              </w:rPr>
            </w:pPr>
            <w:r>
              <w:rPr>
                <w:szCs w:val="21"/>
              </w:rPr>
              <w:t>6</w:t>
            </w:r>
          </w:p>
        </w:tc>
        <w:tc>
          <w:tcPr>
            <w:tcW w:w="1513" w:type="dxa"/>
            <w:gridSpan w:val="4"/>
            <w:vAlign w:val="center"/>
          </w:tcPr>
          <w:p w:rsidR="00E57872" w:rsidRPr="00391AAB" w:rsidRDefault="00220DDB" w:rsidP="00DE320C">
            <w:pPr>
              <w:jc w:val="center"/>
            </w:pPr>
            <w:r w:rsidRPr="00220DDB">
              <w:rPr>
                <w:rFonts w:hint="eastAsia"/>
              </w:rPr>
              <w:t>计算机软件著</w:t>
            </w:r>
            <w:r w:rsidRPr="00220DDB">
              <w:rPr>
                <w:rFonts w:hint="eastAsia"/>
              </w:rPr>
              <w:t xml:space="preserve"> </w:t>
            </w:r>
            <w:r w:rsidRPr="00220DDB">
              <w:rPr>
                <w:rFonts w:hint="eastAsia"/>
              </w:rPr>
              <w:t>作权</w:t>
            </w:r>
          </w:p>
        </w:tc>
        <w:tc>
          <w:tcPr>
            <w:tcW w:w="4319" w:type="dxa"/>
            <w:gridSpan w:val="5"/>
            <w:vAlign w:val="center"/>
          </w:tcPr>
          <w:p w:rsidR="00E57872" w:rsidRPr="00391AAB" w:rsidRDefault="00220DDB" w:rsidP="00DE320C">
            <w:pPr>
              <w:jc w:val="center"/>
            </w:pPr>
            <w:r w:rsidRPr="00220DDB">
              <w:rPr>
                <w:rFonts w:hint="eastAsia"/>
              </w:rPr>
              <w:t>蔬菜品质全程追溯管控平台</w:t>
            </w:r>
            <w:r w:rsidRPr="00220DDB">
              <w:rPr>
                <w:rFonts w:hint="eastAsia"/>
              </w:rPr>
              <w:t xml:space="preserve"> V1.0</w:t>
            </w:r>
          </w:p>
        </w:tc>
        <w:tc>
          <w:tcPr>
            <w:tcW w:w="3165" w:type="dxa"/>
            <w:gridSpan w:val="2"/>
            <w:vAlign w:val="center"/>
          </w:tcPr>
          <w:p w:rsidR="00E57872" w:rsidRPr="00391AAB" w:rsidRDefault="00220DDB" w:rsidP="00DE320C">
            <w:pPr>
              <w:jc w:val="center"/>
            </w:pPr>
            <w:r w:rsidRPr="00220DDB">
              <w:rPr>
                <w:rFonts w:hint="eastAsia"/>
              </w:rPr>
              <w:t>临沂市农业科学院</w:t>
            </w:r>
          </w:p>
        </w:tc>
        <w:tc>
          <w:tcPr>
            <w:tcW w:w="3054" w:type="dxa"/>
            <w:vAlign w:val="center"/>
          </w:tcPr>
          <w:p w:rsidR="00E57872" w:rsidRPr="00391AAB" w:rsidRDefault="00220DDB" w:rsidP="00DE320C">
            <w:pPr>
              <w:jc w:val="center"/>
            </w:pPr>
            <w:r w:rsidRPr="00220DDB">
              <w:rPr>
                <w:rFonts w:hint="eastAsia"/>
              </w:rPr>
              <w:t>张永涛；周绪元；曹德</w:t>
            </w:r>
            <w:r w:rsidRPr="00220DDB">
              <w:rPr>
                <w:rFonts w:hint="eastAsia"/>
              </w:rPr>
              <w:t xml:space="preserve"> </w:t>
            </w:r>
            <w:r w:rsidRPr="00220DDB">
              <w:rPr>
                <w:rFonts w:hint="eastAsia"/>
              </w:rPr>
              <w:t>强；</w:t>
            </w:r>
            <w:proofErr w:type="gramStart"/>
            <w:r w:rsidRPr="00220DDB">
              <w:rPr>
                <w:rFonts w:hint="eastAsia"/>
              </w:rPr>
              <w:t>焦圣群</w:t>
            </w:r>
            <w:proofErr w:type="gramEnd"/>
            <w:r w:rsidRPr="00220DDB">
              <w:rPr>
                <w:rFonts w:hint="eastAsia"/>
              </w:rPr>
              <w:t>；</w:t>
            </w:r>
            <w:r w:rsidRPr="00220DDB">
              <w:rPr>
                <w:rFonts w:hint="eastAsia"/>
              </w:rPr>
              <w:t xml:space="preserve"> </w:t>
            </w:r>
            <w:r w:rsidRPr="00220DDB">
              <w:rPr>
                <w:rFonts w:hint="eastAsia"/>
              </w:rPr>
              <w:t>杨绍兰；冷鹏；王成荣；</w:t>
            </w:r>
            <w:r w:rsidRPr="00220DDB">
              <w:rPr>
                <w:rFonts w:hint="eastAsia"/>
              </w:rPr>
              <w:t xml:space="preserve"> </w:t>
            </w:r>
            <w:r w:rsidRPr="00220DDB">
              <w:rPr>
                <w:rFonts w:hint="eastAsia"/>
              </w:rPr>
              <w:t>穆清泉；李作梅</w:t>
            </w:r>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Pr>
        <w:tc>
          <w:tcPr>
            <w:tcW w:w="813" w:type="dxa"/>
          </w:tcPr>
          <w:p w:rsidR="00E57872" w:rsidRDefault="00E57872" w:rsidP="00DE320C">
            <w:pPr>
              <w:jc w:val="center"/>
              <w:rPr>
                <w:szCs w:val="21"/>
              </w:rPr>
            </w:pPr>
            <w:r>
              <w:rPr>
                <w:szCs w:val="21"/>
              </w:rPr>
              <w:lastRenderedPageBreak/>
              <w:t>7</w:t>
            </w:r>
          </w:p>
        </w:tc>
        <w:tc>
          <w:tcPr>
            <w:tcW w:w="1513" w:type="dxa"/>
            <w:gridSpan w:val="4"/>
            <w:vAlign w:val="center"/>
          </w:tcPr>
          <w:p w:rsidR="00E57872" w:rsidRPr="00391AAB" w:rsidRDefault="00220DDB" w:rsidP="00DE320C">
            <w:pPr>
              <w:jc w:val="center"/>
            </w:pPr>
            <w:r w:rsidRPr="00220DDB">
              <w:rPr>
                <w:rFonts w:hint="eastAsia"/>
              </w:rPr>
              <w:t>计算机软件著</w:t>
            </w:r>
            <w:r w:rsidRPr="00220DDB">
              <w:rPr>
                <w:rFonts w:hint="eastAsia"/>
              </w:rPr>
              <w:t xml:space="preserve"> </w:t>
            </w:r>
            <w:r w:rsidRPr="00220DDB">
              <w:rPr>
                <w:rFonts w:hint="eastAsia"/>
              </w:rPr>
              <w:t>作权</w:t>
            </w:r>
          </w:p>
        </w:tc>
        <w:tc>
          <w:tcPr>
            <w:tcW w:w="4319" w:type="dxa"/>
            <w:gridSpan w:val="5"/>
            <w:vAlign w:val="center"/>
          </w:tcPr>
          <w:p w:rsidR="00E57872" w:rsidRPr="00391AAB" w:rsidRDefault="00220DDB" w:rsidP="00DE320C">
            <w:pPr>
              <w:jc w:val="center"/>
            </w:pPr>
            <w:r w:rsidRPr="00220DDB">
              <w:rPr>
                <w:rFonts w:hint="eastAsia"/>
              </w:rPr>
              <w:t>设施蔬菜土壤检测系统</w:t>
            </w:r>
            <w:r w:rsidRPr="00220DDB">
              <w:rPr>
                <w:rFonts w:hint="eastAsia"/>
              </w:rPr>
              <w:t xml:space="preserve"> V1.0</w:t>
            </w:r>
          </w:p>
        </w:tc>
        <w:tc>
          <w:tcPr>
            <w:tcW w:w="3165" w:type="dxa"/>
            <w:gridSpan w:val="2"/>
            <w:vAlign w:val="center"/>
          </w:tcPr>
          <w:p w:rsidR="00E57872" w:rsidRPr="00391AAB" w:rsidRDefault="00220DDB" w:rsidP="00DE320C">
            <w:pPr>
              <w:jc w:val="center"/>
            </w:pPr>
            <w:r w:rsidRPr="00220DDB">
              <w:rPr>
                <w:rFonts w:hint="eastAsia"/>
              </w:rPr>
              <w:t>冷鹏；李西强</w:t>
            </w:r>
          </w:p>
        </w:tc>
        <w:tc>
          <w:tcPr>
            <w:tcW w:w="3054" w:type="dxa"/>
            <w:vAlign w:val="center"/>
          </w:tcPr>
          <w:p w:rsidR="00E57872" w:rsidRPr="00391AAB" w:rsidRDefault="00220DDB" w:rsidP="00DE320C">
            <w:pPr>
              <w:jc w:val="center"/>
            </w:pPr>
            <w:r w:rsidRPr="00220DDB">
              <w:rPr>
                <w:rFonts w:hint="eastAsia"/>
              </w:rPr>
              <w:t>冷鹏；李西强</w:t>
            </w:r>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Pr>
        <w:tc>
          <w:tcPr>
            <w:tcW w:w="813" w:type="dxa"/>
          </w:tcPr>
          <w:p w:rsidR="00E57872" w:rsidRDefault="00E57872" w:rsidP="00DE320C">
            <w:pPr>
              <w:jc w:val="center"/>
              <w:rPr>
                <w:szCs w:val="21"/>
              </w:rPr>
            </w:pPr>
            <w:r>
              <w:rPr>
                <w:szCs w:val="21"/>
              </w:rPr>
              <w:t>8</w:t>
            </w:r>
          </w:p>
        </w:tc>
        <w:tc>
          <w:tcPr>
            <w:tcW w:w="1513" w:type="dxa"/>
            <w:gridSpan w:val="4"/>
            <w:vAlign w:val="center"/>
          </w:tcPr>
          <w:p w:rsidR="00E57872" w:rsidRPr="00391AAB" w:rsidRDefault="00220DDB" w:rsidP="00DE320C">
            <w:pPr>
              <w:jc w:val="center"/>
            </w:pPr>
            <w:r w:rsidRPr="00220DDB">
              <w:rPr>
                <w:rFonts w:hint="eastAsia"/>
              </w:rPr>
              <w:t>标准</w:t>
            </w:r>
          </w:p>
        </w:tc>
        <w:tc>
          <w:tcPr>
            <w:tcW w:w="4319" w:type="dxa"/>
            <w:gridSpan w:val="5"/>
            <w:vAlign w:val="center"/>
          </w:tcPr>
          <w:p w:rsidR="00E57872" w:rsidRPr="00391AAB" w:rsidRDefault="00220DDB" w:rsidP="00DE320C">
            <w:pPr>
              <w:jc w:val="center"/>
            </w:pPr>
            <w:r w:rsidRPr="00220DDB">
              <w:rPr>
                <w:rFonts w:hint="eastAsia"/>
              </w:rPr>
              <w:t>茄果类蔬菜采后商品化处理技术规程</w:t>
            </w:r>
          </w:p>
        </w:tc>
        <w:tc>
          <w:tcPr>
            <w:tcW w:w="3165" w:type="dxa"/>
            <w:gridSpan w:val="2"/>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临沂市农业科学院</w:t>
            </w:r>
          </w:p>
        </w:tc>
        <w:tc>
          <w:tcPr>
            <w:tcW w:w="3054" w:type="dxa"/>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张永涛；周绪元；王成荣；</w:t>
            </w:r>
            <w:proofErr w:type="gramStart"/>
            <w:r w:rsidRPr="00220DDB">
              <w:rPr>
                <w:rFonts w:ascii="宋体" w:hAnsi="宋体" w:cs="Arial" w:hint="eastAsia"/>
                <w:szCs w:val="21"/>
              </w:rPr>
              <w:t>焦圣群</w:t>
            </w:r>
            <w:proofErr w:type="gramEnd"/>
            <w:r w:rsidRPr="00220DDB">
              <w:rPr>
                <w:rFonts w:ascii="宋体" w:hAnsi="宋体" w:cs="Arial" w:hint="eastAsia"/>
                <w:szCs w:val="21"/>
              </w:rPr>
              <w:t>；刘林</w:t>
            </w:r>
          </w:p>
        </w:tc>
        <w:tc>
          <w:tcPr>
            <w:tcW w:w="1310" w:type="dxa"/>
            <w:vAlign w:val="center"/>
          </w:tcPr>
          <w:p w:rsidR="00E57872" w:rsidRDefault="00E57872" w:rsidP="00DE320C">
            <w:pPr>
              <w:jc w:val="center"/>
              <w:rPr>
                <w:szCs w:val="21"/>
              </w:rPr>
            </w:pPr>
            <w:r>
              <w:rPr>
                <w:rFonts w:hint="eastAsia"/>
                <w:szCs w:val="21"/>
              </w:rPr>
              <w:t>有效</w:t>
            </w:r>
          </w:p>
        </w:tc>
      </w:tr>
      <w:tr w:rsidR="00E57872" w:rsidTr="00DE320C">
        <w:trPr>
          <w:gridAfter w:val="1"/>
          <w:wAfter w:w="184" w:type="dxa"/>
        </w:trPr>
        <w:tc>
          <w:tcPr>
            <w:tcW w:w="813" w:type="dxa"/>
          </w:tcPr>
          <w:p w:rsidR="00E57872" w:rsidRDefault="00220DDB" w:rsidP="00DE320C">
            <w:pPr>
              <w:jc w:val="center"/>
              <w:rPr>
                <w:szCs w:val="21"/>
              </w:rPr>
            </w:pPr>
            <w:r>
              <w:rPr>
                <w:rFonts w:hint="eastAsia"/>
                <w:szCs w:val="21"/>
              </w:rPr>
              <w:t>9</w:t>
            </w:r>
          </w:p>
        </w:tc>
        <w:tc>
          <w:tcPr>
            <w:tcW w:w="1513" w:type="dxa"/>
            <w:gridSpan w:val="4"/>
            <w:vAlign w:val="center"/>
          </w:tcPr>
          <w:p w:rsidR="00E57872" w:rsidRPr="00391AAB" w:rsidRDefault="00220DDB" w:rsidP="00DE320C">
            <w:pPr>
              <w:jc w:val="center"/>
            </w:pPr>
            <w:r>
              <w:rPr>
                <w:rFonts w:hint="eastAsia"/>
              </w:rPr>
              <w:t>其他</w:t>
            </w:r>
          </w:p>
        </w:tc>
        <w:tc>
          <w:tcPr>
            <w:tcW w:w="4319" w:type="dxa"/>
            <w:gridSpan w:val="5"/>
            <w:vAlign w:val="center"/>
          </w:tcPr>
          <w:p w:rsidR="00E57872" w:rsidRPr="00391AAB" w:rsidRDefault="00220DDB" w:rsidP="00DE320C">
            <w:pPr>
              <w:jc w:val="center"/>
            </w:pPr>
            <w:r w:rsidRPr="00220DDB">
              <w:rPr>
                <w:rFonts w:hint="eastAsia"/>
              </w:rPr>
              <w:t>土壤修复与新型肥料应用</w:t>
            </w:r>
          </w:p>
        </w:tc>
        <w:tc>
          <w:tcPr>
            <w:tcW w:w="3165" w:type="dxa"/>
            <w:gridSpan w:val="2"/>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临沂市农业科学院</w:t>
            </w:r>
          </w:p>
        </w:tc>
        <w:tc>
          <w:tcPr>
            <w:tcW w:w="3054" w:type="dxa"/>
            <w:vAlign w:val="center"/>
          </w:tcPr>
          <w:p w:rsidR="00E57872" w:rsidRPr="00391AAB" w:rsidRDefault="00220DDB" w:rsidP="00DE320C">
            <w:pPr>
              <w:jc w:val="center"/>
              <w:rPr>
                <w:rFonts w:ascii="宋体" w:hAnsi="宋体" w:cs="Arial"/>
                <w:szCs w:val="21"/>
              </w:rPr>
            </w:pPr>
            <w:r w:rsidRPr="00220DDB">
              <w:rPr>
                <w:rFonts w:ascii="宋体" w:hAnsi="宋体" w:cs="Arial" w:hint="eastAsia"/>
                <w:szCs w:val="21"/>
              </w:rPr>
              <w:t>张永涛；范永强</w:t>
            </w:r>
          </w:p>
        </w:tc>
        <w:tc>
          <w:tcPr>
            <w:tcW w:w="1310" w:type="dxa"/>
            <w:vAlign w:val="center"/>
          </w:tcPr>
          <w:p w:rsidR="00E57872" w:rsidRDefault="00220DDB" w:rsidP="00DE320C">
            <w:pPr>
              <w:jc w:val="center"/>
              <w:rPr>
                <w:szCs w:val="21"/>
              </w:rPr>
            </w:pPr>
            <w:r>
              <w:rPr>
                <w:rFonts w:hint="eastAsia"/>
                <w:szCs w:val="21"/>
              </w:rPr>
              <w:t>有效</w:t>
            </w:r>
          </w:p>
        </w:tc>
      </w:tr>
      <w:tr w:rsidR="00E57872" w:rsidTr="00DE320C">
        <w:trPr>
          <w:gridAfter w:val="1"/>
          <w:wAfter w:w="184" w:type="dxa"/>
          <w:trHeight w:val="302"/>
        </w:trPr>
        <w:tc>
          <w:tcPr>
            <w:tcW w:w="813" w:type="dxa"/>
          </w:tcPr>
          <w:p w:rsidR="00E57872" w:rsidRDefault="00220DDB" w:rsidP="00DE320C">
            <w:pPr>
              <w:jc w:val="center"/>
              <w:rPr>
                <w:szCs w:val="21"/>
              </w:rPr>
            </w:pPr>
            <w:r>
              <w:rPr>
                <w:rFonts w:hint="eastAsia"/>
                <w:szCs w:val="21"/>
              </w:rPr>
              <w:t>10</w:t>
            </w:r>
          </w:p>
        </w:tc>
        <w:tc>
          <w:tcPr>
            <w:tcW w:w="1513" w:type="dxa"/>
            <w:gridSpan w:val="4"/>
            <w:vAlign w:val="center"/>
          </w:tcPr>
          <w:p w:rsidR="00E57872" w:rsidRDefault="00220DDB" w:rsidP="00DE320C">
            <w:pPr>
              <w:jc w:val="center"/>
              <w:rPr>
                <w:szCs w:val="21"/>
              </w:rPr>
            </w:pPr>
            <w:r>
              <w:rPr>
                <w:rFonts w:hint="eastAsia"/>
                <w:szCs w:val="21"/>
              </w:rPr>
              <w:t>论文</w:t>
            </w:r>
          </w:p>
        </w:tc>
        <w:tc>
          <w:tcPr>
            <w:tcW w:w="4319" w:type="dxa"/>
            <w:gridSpan w:val="5"/>
            <w:vAlign w:val="center"/>
          </w:tcPr>
          <w:p w:rsidR="00E57872" w:rsidRDefault="00220DDB" w:rsidP="00DE320C">
            <w:pPr>
              <w:rPr>
                <w:szCs w:val="21"/>
              </w:rPr>
            </w:pPr>
            <w:r w:rsidRPr="00220DDB">
              <w:rPr>
                <w:szCs w:val="21"/>
              </w:rPr>
              <w:t xml:space="preserve">Effects of Controlled </w:t>
            </w:r>
            <w:proofErr w:type="spellStart"/>
            <w:r w:rsidRPr="00220DDB">
              <w:rPr>
                <w:szCs w:val="21"/>
              </w:rPr>
              <w:t>Freezingpoint</w:t>
            </w:r>
            <w:proofErr w:type="spellEnd"/>
            <w:r w:rsidRPr="00220DDB">
              <w:rPr>
                <w:szCs w:val="21"/>
              </w:rPr>
              <w:t xml:space="preserve"> Storage on Quality of Fresh-cut Broccoli</w:t>
            </w:r>
          </w:p>
        </w:tc>
        <w:tc>
          <w:tcPr>
            <w:tcW w:w="3165" w:type="dxa"/>
            <w:gridSpan w:val="2"/>
            <w:vAlign w:val="center"/>
          </w:tcPr>
          <w:p w:rsidR="00E57872" w:rsidRDefault="00220DDB" w:rsidP="00220DDB">
            <w:pPr>
              <w:ind w:firstLineChars="400" w:firstLine="840"/>
              <w:rPr>
                <w:szCs w:val="21"/>
              </w:rPr>
            </w:pPr>
            <w:r w:rsidRPr="00220DDB">
              <w:rPr>
                <w:rFonts w:hint="eastAsia"/>
                <w:szCs w:val="21"/>
              </w:rPr>
              <w:t>青岛农业大学</w:t>
            </w:r>
          </w:p>
        </w:tc>
        <w:tc>
          <w:tcPr>
            <w:tcW w:w="3054" w:type="dxa"/>
            <w:vAlign w:val="center"/>
          </w:tcPr>
          <w:p w:rsidR="00E57872" w:rsidRDefault="00220DDB" w:rsidP="00DE320C">
            <w:pPr>
              <w:rPr>
                <w:szCs w:val="21"/>
              </w:rPr>
            </w:pPr>
            <w:r w:rsidRPr="00220DDB">
              <w:rPr>
                <w:rFonts w:hint="eastAsia"/>
                <w:szCs w:val="21"/>
              </w:rPr>
              <w:t>荆琳；王艺</w:t>
            </w:r>
            <w:r w:rsidRPr="00220DDB">
              <w:rPr>
                <w:rFonts w:hint="eastAsia"/>
                <w:szCs w:val="21"/>
              </w:rPr>
              <w:t xml:space="preserve"> </w:t>
            </w:r>
            <w:r w:rsidRPr="00220DDB">
              <w:rPr>
                <w:rFonts w:hint="eastAsia"/>
                <w:szCs w:val="21"/>
              </w:rPr>
              <w:t>颖；王然；</w:t>
            </w:r>
            <w:r w:rsidRPr="00220DDB">
              <w:rPr>
                <w:rFonts w:hint="eastAsia"/>
                <w:szCs w:val="21"/>
              </w:rPr>
              <w:t xml:space="preserve"> </w:t>
            </w:r>
            <w:r w:rsidRPr="00220DDB">
              <w:rPr>
                <w:rFonts w:hint="eastAsia"/>
                <w:szCs w:val="21"/>
              </w:rPr>
              <w:t>王成荣；罗</w:t>
            </w:r>
            <w:r w:rsidRPr="00220DDB">
              <w:rPr>
                <w:rFonts w:hint="eastAsia"/>
                <w:szCs w:val="21"/>
              </w:rPr>
              <w:t xml:space="preserve"> </w:t>
            </w:r>
            <w:r w:rsidRPr="00220DDB">
              <w:rPr>
                <w:rFonts w:hint="eastAsia"/>
                <w:szCs w:val="21"/>
              </w:rPr>
              <w:t>丹；吴昊</w:t>
            </w:r>
          </w:p>
        </w:tc>
        <w:tc>
          <w:tcPr>
            <w:tcW w:w="1310" w:type="dxa"/>
            <w:vAlign w:val="center"/>
          </w:tcPr>
          <w:p w:rsidR="00E57872" w:rsidRDefault="00220DDB" w:rsidP="00DE320C">
            <w:pPr>
              <w:jc w:val="center"/>
              <w:rPr>
                <w:szCs w:val="21"/>
              </w:rPr>
            </w:pPr>
            <w:r>
              <w:rPr>
                <w:rFonts w:hint="eastAsia"/>
              </w:rPr>
              <w:t>其</w:t>
            </w:r>
            <w:r>
              <w:rPr>
                <w:rFonts w:hint="eastAsia"/>
              </w:rPr>
              <w:t>他</w:t>
            </w:r>
          </w:p>
        </w:tc>
      </w:tr>
      <w:tr w:rsidR="00E57872" w:rsidTr="00DE320C">
        <w:trPr>
          <w:gridAfter w:val="1"/>
          <w:wAfter w:w="184" w:type="dxa"/>
        </w:trPr>
        <w:tc>
          <w:tcPr>
            <w:tcW w:w="14174" w:type="dxa"/>
            <w:gridSpan w:val="14"/>
          </w:tcPr>
          <w:p w:rsidR="00E57872" w:rsidRDefault="00E57872" w:rsidP="00DE320C">
            <w:pPr>
              <w:jc w:val="center"/>
              <w:rPr>
                <w:rFonts w:ascii="黑体" w:eastAsia="黑体" w:hAnsi="黑体" w:hint="eastAsia"/>
                <w:bCs/>
                <w:sz w:val="28"/>
                <w:szCs w:val="28"/>
              </w:rPr>
            </w:pPr>
            <w:r>
              <w:rPr>
                <w:rFonts w:ascii="黑体" w:eastAsia="黑体" w:hAnsi="黑体" w:hint="eastAsia"/>
                <w:bCs/>
                <w:sz w:val="28"/>
                <w:szCs w:val="28"/>
              </w:rPr>
              <w:t>主</w:t>
            </w:r>
            <w:r>
              <w:rPr>
                <w:rFonts w:ascii="黑体" w:eastAsia="黑体" w:hAnsi="黑体"/>
                <w:bCs/>
                <w:sz w:val="28"/>
                <w:szCs w:val="28"/>
              </w:rPr>
              <w:t xml:space="preserve">      </w:t>
            </w:r>
            <w:r>
              <w:rPr>
                <w:rFonts w:ascii="黑体" w:eastAsia="黑体" w:hAnsi="黑体" w:hint="eastAsia"/>
                <w:bCs/>
                <w:sz w:val="28"/>
                <w:szCs w:val="28"/>
              </w:rPr>
              <w:t>要</w:t>
            </w:r>
            <w:r>
              <w:rPr>
                <w:rFonts w:ascii="黑体" w:eastAsia="黑体" w:hAnsi="黑体"/>
                <w:bCs/>
                <w:sz w:val="28"/>
                <w:szCs w:val="28"/>
              </w:rPr>
              <w:t xml:space="preserve">      </w:t>
            </w:r>
            <w:r>
              <w:rPr>
                <w:rFonts w:ascii="黑体" w:eastAsia="黑体" w:hAnsi="黑体" w:hint="eastAsia"/>
                <w:bCs/>
                <w:sz w:val="28"/>
                <w:szCs w:val="28"/>
              </w:rPr>
              <w:t>完</w:t>
            </w:r>
            <w:r>
              <w:rPr>
                <w:rFonts w:ascii="黑体" w:eastAsia="黑体" w:hAnsi="黑体"/>
                <w:bCs/>
                <w:sz w:val="28"/>
                <w:szCs w:val="28"/>
              </w:rPr>
              <w:t xml:space="preserve">      </w:t>
            </w:r>
            <w:r>
              <w:rPr>
                <w:rFonts w:ascii="黑体" w:eastAsia="黑体" w:hAnsi="黑体" w:hint="eastAsia"/>
                <w:bCs/>
                <w:sz w:val="28"/>
                <w:szCs w:val="28"/>
              </w:rPr>
              <w:t>成</w:t>
            </w:r>
            <w:r>
              <w:rPr>
                <w:rFonts w:ascii="黑体" w:eastAsia="黑体" w:hAnsi="黑体"/>
                <w:bCs/>
                <w:sz w:val="28"/>
                <w:szCs w:val="28"/>
              </w:rPr>
              <w:t xml:space="preserve">      </w:t>
            </w:r>
            <w:r>
              <w:rPr>
                <w:rFonts w:ascii="黑体" w:eastAsia="黑体" w:hAnsi="黑体" w:hint="eastAsia"/>
                <w:bCs/>
                <w:sz w:val="28"/>
                <w:szCs w:val="28"/>
              </w:rPr>
              <w:t>人</w:t>
            </w:r>
            <w:r>
              <w:rPr>
                <w:rFonts w:ascii="黑体" w:eastAsia="黑体" w:hAnsi="黑体"/>
                <w:bCs/>
                <w:sz w:val="28"/>
                <w:szCs w:val="28"/>
              </w:rPr>
              <w:t xml:space="preserve">      </w:t>
            </w:r>
            <w:r>
              <w:rPr>
                <w:rFonts w:ascii="黑体" w:eastAsia="黑体" w:hAnsi="黑体" w:hint="eastAsia"/>
                <w:bCs/>
                <w:sz w:val="28"/>
                <w:szCs w:val="28"/>
              </w:rPr>
              <w:t>情</w:t>
            </w:r>
            <w:r>
              <w:rPr>
                <w:rFonts w:ascii="黑体" w:eastAsia="黑体" w:hAnsi="黑体"/>
                <w:bCs/>
                <w:sz w:val="28"/>
                <w:szCs w:val="28"/>
              </w:rPr>
              <w:t xml:space="preserve">      </w:t>
            </w:r>
            <w:proofErr w:type="gramStart"/>
            <w:r>
              <w:rPr>
                <w:rFonts w:ascii="黑体" w:eastAsia="黑体" w:hAnsi="黑体" w:hint="eastAsia"/>
                <w:bCs/>
                <w:sz w:val="28"/>
                <w:szCs w:val="28"/>
              </w:rPr>
              <w:t>况</w:t>
            </w:r>
            <w:proofErr w:type="gramEnd"/>
          </w:p>
        </w:tc>
      </w:tr>
      <w:tr w:rsidR="00E57872" w:rsidTr="00DE320C">
        <w:tc>
          <w:tcPr>
            <w:tcW w:w="1093" w:type="dxa"/>
            <w:gridSpan w:val="2"/>
            <w:vAlign w:val="center"/>
          </w:tcPr>
          <w:p w:rsidR="00E57872" w:rsidRDefault="00E57872" w:rsidP="00DE320C">
            <w:pPr>
              <w:jc w:val="center"/>
              <w:rPr>
                <w:rFonts w:ascii="黑体" w:eastAsia="黑体" w:hAnsi="黑体"/>
                <w:bCs/>
                <w:sz w:val="24"/>
              </w:rPr>
            </w:pPr>
            <w:r>
              <w:rPr>
                <w:rFonts w:ascii="黑体" w:eastAsia="黑体" w:hAnsi="黑体" w:hint="eastAsia"/>
                <w:bCs/>
                <w:sz w:val="24"/>
              </w:rPr>
              <w:t>姓</w:t>
            </w:r>
            <w:r>
              <w:rPr>
                <w:rFonts w:ascii="黑体" w:eastAsia="黑体" w:hAnsi="黑体"/>
                <w:bCs/>
                <w:sz w:val="24"/>
              </w:rPr>
              <w:t xml:space="preserve">  </w:t>
            </w:r>
            <w:r>
              <w:rPr>
                <w:rFonts w:ascii="黑体" w:eastAsia="黑体" w:hAnsi="黑体" w:hint="eastAsia"/>
                <w:bCs/>
                <w:sz w:val="24"/>
              </w:rPr>
              <w:t>名</w:t>
            </w:r>
          </w:p>
        </w:tc>
        <w:tc>
          <w:tcPr>
            <w:tcW w:w="803" w:type="dxa"/>
            <w:gridSpan w:val="2"/>
            <w:vAlign w:val="center"/>
          </w:tcPr>
          <w:p w:rsidR="00E57872" w:rsidRDefault="00E57872" w:rsidP="00DE320C">
            <w:pPr>
              <w:jc w:val="center"/>
              <w:rPr>
                <w:rFonts w:ascii="黑体" w:eastAsia="黑体" w:hAnsi="黑体"/>
                <w:bCs/>
                <w:sz w:val="24"/>
              </w:rPr>
            </w:pPr>
            <w:r>
              <w:rPr>
                <w:rFonts w:ascii="黑体" w:eastAsia="黑体" w:hAnsi="黑体" w:hint="eastAsia"/>
                <w:bCs/>
                <w:sz w:val="24"/>
              </w:rPr>
              <w:t>排名</w:t>
            </w:r>
          </w:p>
        </w:tc>
        <w:tc>
          <w:tcPr>
            <w:tcW w:w="946" w:type="dxa"/>
            <w:gridSpan w:val="2"/>
            <w:vAlign w:val="center"/>
          </w:tcPr>
          <w:p w:rsidR="00E57872" w:rsidRDefault="00E57872" w:rsidP="00DE320C">
            <w:pPr>
              <w:jc w:val="center"/>
              <w:rPr>
                <w:rFonts w:ascii="黑体" w:eastAsia="黑体" w:hAnsi="黑体"/>
                <w:bCs/>
                <w:sz w:val="24"/>
              </w:rPr>
            </w:pPr>
            <w:r>
              <w:rPr>
                <w:rFonts w:ascii="黑体" w:eastAsia="黑体" w:hAnsi="黑体" w:hint="eastAsia"/>
                <w:bCs/>
                <w:sz w:val="24"/>
              </w:rPr>
              <w:t>行政职务</w:t>
            </w:r>
          </w:p>
        </w:tc>
        <w:tc>
          <w:tcPr>
            <w:tcW w:w="1276" w:type="dxa"/>
            <w:gridSpan w:val="2"/>
            <w:vAlign w:val="center"/>
          </w:tcPr>
          <w:p w:rsidR="00E57872" w:rsidRDefault="00E57872" w:rsidP="00DE320C">
            <w:pPr>
              <w:jc w:val="center"/>
              <w:rPr>
                <w:rFonts w:ascii="黑体" w:eastAsia="黑体" w:hAnsi="黑体"/>
                <w:bCs/>
                <w:sz w:val="24"/>
              </w:rPr>
            </w:pPr>
            <w:r>
              <w:rPr>
                <w:rFonts w:ascii="黑体" w:eastAsia="黑体" w:hAnsi="黑体" w:hint="eastAsia"/>
                <w:bCs/>
                <w:sz w:val="24"/>
              </w:rPr>
              <w:t>技术职称</w:t>
            </w:r>
          </w:p>
        </w:tc>
        <w:tc>
          <w:tcPr>
            <w:tcW w:w="3133" w:type="dxa"/>
            <w:gridSpan w:val="3"/>
            <w:vAlign w:val="center"/>
          </w:tcPr>
          <w:p w:rsidR="00E57872" w:rsidRDefault="00E57872" w:rsidP="00DE320C">
            <w:pPr>
              <w:jc w:val="center"/>
              <w:rPr>
                <w:rFonts w:ascii="黑体" w:eastAsia="黑体" w:hAnsi="黑体"/>
                <w:bCs/>
                <w:sz w:val="24"/>
              </w:rPr>
            </w:pPr>
            <w:r>
              <w:rPr>
                <w:rFonts w:ascii="黑体" w:eastAsia="黑体" w:hAnsi="黑体" w:hint="eastAsia"/>
                <w:bCs/>
                <w:sz w:val="24"/>
              </w:rPr>
              <w:t>工作单位</w:t>
            </w:r>
          </w:p>
        </w:tc>
        <w:tc>
          <w:tcPr>
            <w:tcW w:w="7107" w:type="dxa"/>
            <w:gridSpan w:val="4"/>
            <w:vAlign w:val="center"/>
          </w:tcPr>
          <w:p w:rsidR="00E57872" w:rsidRDefault="00E57872" w:rsidP="00DE320C">
            <w:pPr>
              <w:jc w:val="center"/>
              <w:rPr>
                <w:rFonts w:ascii="黑体" w:eastAsia="黑体" w:hAnsi="黑体"/>
                <w:bCs/>
                <w:sz w:val="24"/>
              </w:rPr>
            </w:pPr>
            <w:r>
              <w:rPr>
                <w:rFonts w:ascii="黑体" w:eastAsia="黑体" w:hAnsi="黑体" w:hint="eastAsia"/>
                <w:bCs/>
                <w:sz w:val="24"/>
              </w:rPr>
              <w:t>对本项目技术创造性贡献</w:t>
            </w:r>
          </w:p>
        </w:tc>
      </w:tr>
      <w:tr w:rsidR="00E57872" w:rsidTr="00DE320C">
        <w:tc>
          <w:tcPr>
            <w:tcW w:w="1093" w:type="dxa"/>
            <w:gridSpan w:val="2"/>
            <w:vAlign w:val="center"/>
          </w:tcPr>
          <w:p w:rsidR="00E57872" w:rsidRDefault="00E57872" w:rsidP="00DE648C">
            <w:pPr>
              <w:spacing w:line="360" w:lineRule="auto"/>
              <w:jc w:val="center"/>
              <w:rPr>
                <w:rFonts w:hint="eastAsia"/>
              </w:rPr>
            </w:pPr>
            <w:r>
              <w:rPr>
                <w:rFonts w:hint="eastAsia"/>
              </w:rPr>
              <w:t>张</w:t>
            </w:r>
            <w:r w:rsidR="00ED40B0">
              <w:rPr>
                <w:rFonts w:hint="eastAsia"/>
              </w:rPr>
              <w:t>永涛</w:t>
            </w:r>
          </w:p>
        </w:tc>
        <w:tc>
          <w:tcPr>
            <w:tcW w:w="803" w:type="dxa"/>
            <w:gridSpan w:val="2"/>
            <w:vAlign w:val="center"/>
          </w:tcPr>
          <w:p w:rsidR="00E57872" w:rsidRDefault="00E57872" w:rsidP="00DE648C">
            <w:pPr>
              <w:spacing w:line="360" w:lineRule="auto"/>
              <w:jc w:val="center"/>
              <w:rPr>
                <w:rFonts w:ascii="宋体" w:hAnsi="宋体" w:hint="eastAsia"/>
                <w:bCs/>
                <w:szCs w:val="21"/>
              </w:rPr>
            </w:pPr>
            <w:r>
              <w:rPr>
                <w:rFonts w:ascii="宋体" w:hAnsi="宋体" w:hint="eastAsia"/>
                <w:bCs/>
                <w:szCs w:val="21"/>
              </w:rPr>
              <w:t>1</w:t>
            </w:r>
          </w:p>
        </w:tc>
        <w:tc>
          <w:tcPr>
            <w:tcW w:w="946" w:type="dxa"/>
            <w:gridSpan w:val="2"/>
            <w:vAlign w:val="center"/>
          </w:tcPr>
          <w:p w:rsidR="00E57872" w:rsidRDefault="00ED40B0" w:rsidP="00DE648C">
            <w:pPr>
              <w:spacing w:line="360" w:lineRule="auto"/>
              <w:jc w:val="center"/>
              <w:rPr>
                <w:rFonts w:ascii="宋体" w:hAnsi="宋体"/>
                <w:bCs/>
                <w:szCs w:val="21"/>
              </w:rPr>
            </w:pPr>
            <w:r>
              <w:rPr>
                <w:rFonts w:ascii="宋体" w:hAnsi="宋体" w:hint="eastAsia"/>
                <w:bCs/>
                <w:szCs w:val="21"/>
              </w:rPr>
              <w:t>所长</w:t>
            </w:r>
          </w:p>
        </w:tc>
        <w:tc>
          <w:tcPr>
            <w:tcW w:w="1276" w:type="dxa"/>
            <w:gridSpan w:val="2"/>
            <w:vAlign w:val="center"/>
          </w:tcPr>
          <w:p w:rsidR="00E57872" w:rsidRDefault="00A04E9A" w:rsidP="00DE648C">
            <w:pPr>
              <w:spacing w:line="360" w:lineRule="auto"/>
              <w:jc w:val="center"/>
              <w:rPr>
                <w:rFonts w:ascii="宋体" w:hAnsi="宋体" w:hint="eastAsia"/>
                <w:szCs w:val="21"/>
              </w:rPr>
            </w:pPr>
            <w:r>
              <w:rPr>
                <w:rFonts w:ascii="宋体" w:hAnsi="宋体" w:hint="eastAsia"/>
                <w:szCs w:val="21"/>
              </w:rPr>
              <w:t>研究员</w:t>
            </w:r>
          </w:p>
        </w:tc>
        <w:tc>
          <w:tcPr>
            <w:tcW w:w="3133" w:type="dxa"/>
            <w:gridSpan w:val="3"/>
            <w:vAlign w:val="center"/>
          </w:tcPr>
          <w:p w:rsidR="00E57872" w:rsidRDefault="00A04E9A" w:rsidP="00DE648C">
            <w:pPr>
              <w:spacing w:line="360" w:lineRule="auto"/>
              <w:jc w:val="center"/>
              <w:rPr>
                <w:rFonts w:hint="eastAsia"/>
                <w:szCs w:val="21"/>
              </w:rPr>
            </w:pPr>
            <w:r>
              <w:rPr>
                <w:rFonts w:hint="eastAsia"/>
                <w:szCs w:val="21"/>
              </w:rPr>
              <w:t>临沂农业科学院</w:t>
            </w:r>
          </w:p>
        </w:tc>
        <w:tc>
          <w:tcPr>
            <w:tcW w:w="7107" w:type="dxa"/>
            <w:gridSpan w:val="4"/>
            <w:vAlign w:val="center"/>
          </w:tcPr>
          <w:p w:rsidR="00E57872" w:rsidRDefault="00A04E9A" w:rsidP="00DE648C">
            <w:pPr>
              <w:spacing w:line="360" w:lineRule="auto"/>
              <w:rPr>
                <w:rFonts w:hint="eastAsia"/>
                <w:szCs w:val="21"/>
              </w:rPr>
            </w:pPr>
            <w:r w:rsidRPr="00A04E9A">
              <w:rPr>
                <w:rFonts w:hint="eastAsia"/>
                <w:szCs w:val="21"/>
              </w:rPr>
              <w:t>负责本项目的技术路线设计、研究方案制定、统筹协调各项工作进度，在创新点</w:t>
            </w:r>
            <w:r w:rsidRPr="00A04E9A">
              <w:rPr>
                <w:rFonts w:hint="eastAsia"/>
                <w:szCs w:val="21"/>
              </w:rPr>
              <w:t xml:space="preserve"> 1 </w:t>
            </w:r>
            <w:r w:rsidRPr="00A04E9A">
              <w:rPr>
                <w:rFonts w:hint="eastAsia"/>
                <w:szCs w:val="21"/>
              </w:rPr>
              <w:t>采后处理标准化技术、创新点</w:t>
            </w:r>
            <w:r w:rsidRPr="00A04E9A">
              <w:rPr>
                <w:rFonts w:hint="eastAsia"/>
                <w:szCs w:val="21"/>
              </w:rPr>
              <w:t xml:space="preserve">2 </w:t>
            </w:r>
            <w:r w:rsidRPr="00A04E9A">
              <w:rPr>
                <w:rFonts w:hint="eastAsia"/>
                <w:szCs w:val="21"/>
              </w:rPr>
              <w:t>土壤改良技术、创新点</w:t>
            </w:r>
            <w:r w:rsidRPr="00A04E9A">
              <w:rPr>
                <w:rFonts w:hint="eastAsia"/>
                <w:szCs w:val="21"/>
              </w:rPr>
              <w:t xml:space="preserve"> 3 </w:t>
            </w:r>
            <w:r w:rsidRPr="00A04E9A">
              <w:rPr>
                <w:rFonts w:hint="eastAsia"/>
                <w:szCs w:val="21"/>
              </w:rPr>
              <w:t>保温排</w:t>
            </w:r>
            <w:proofErr w:type="gramStart"/>
            <w:r w:rsidRPr="00A04E9A">
              <w:rPr>
                <w:rFonts w:hint="eastAsia"/>
                <w:szCs w:val="21"/>
              </w:rPr>
              <w:t>湿技术</w:t>
            </w:r>
            <w:proofErr w:type="gramEnd"/>
            <w:r w:rsidRPr="00A04E9A">
              <w:rPr>
                <w:rFonts w:hint="eastAsia"/>
                <w:szCs w:val="21"/>
              </w:rPr>
              <w:t>等方面做出重要贡献，对创新点</w:t>
            </w:r>
            <w:r w:rsidRPr="00A04E9A">
              <w:rPr>
                <w:rFonts w:hint="eastAsia"/>
                <w:szCs w:val="21"/>
              </w:rPr>
              <w:t xml:space="preserve"> 4 </w:t>
            </w:r>
            <w:proofErr w:type="gramStart"/>
            <w:r w:rsidRPr="00A04E9A">
              <w:rPr>
                <w:rFonts w:hint="eastAsia"/>
                <w:szCs w:val="21"/>
              </w:rPr>
              <w:t>诚信保障</w:t>
            </w:r>
            <w:proofErr w:type="gramEnd"/>
            <w:r w:rsidRPr="00A04E9A">
              <w:rPr>
                <w:rFonts w:hint="eastAsia"/>
                <w:szCs w:val="21"/>
              </w:rPr>
              <w:t>体系构建研究有贡献。</w:t>
            </w:r>
          </w:p>
        </w:tc>
      </w:tr>
      <w:tr w:rsidR="00E57872" w:rsidTr="00DE320C">
        <w:tc>
          <w:tcPr>
            <w:tcW w:w="1093" w:type="dxa"/>
            <w:gridSpan w:val="2"/>
            <w:vAlign w:val="center"/>
          </w:tcPr>
          <w:p w:rsidR="00E57872" w:rsidRDefault="00A04E9A" w:rsidP="00DE648C">
            <w:pPr>
              <w:spacing w:line="360" w:lineRule="auto"/>
              <w:jc w:val="center"/>
              <w:rPr>
                <w:rFonts w:hint="eastAsia"/>
                <w:szCs w:val="21"/>
              </w:rPr>
            </w:pPr>
            <w:r>
              <w:rPr>
                <w:rFonts w:hint="eastAsia"/>
                <w:szCs w:val="21"/>
              </w:rPr>
              <w:t>冷鹏</w:t>
            </w:r>
          </w:p>
        </w:tc>
        <w:tc>
          <w:tcPr>
            <w:tcW w:w="803" w:type="dxa"/>
            <w:gridSpan w:val="2"/>
            <w:vAlign w:val="center"/>
          </w:tcPr>
          <w:p w:rsidR="00E57872" w:rsidRDefault="00E57872" w:rsidP="00DE648C">
            <w:pPr>
              <w:spacing w:line="360" w:lineRule="auto"/>
              <w:jc w:val="center"/>
              <w:rPr>
                <w:rFonts w:ascii="宋体" w:hAnsi="宋体" w:hint="eastAsia"/>
                <w:bCs/>
                <w:szCs w:val="21"/>
              </w:rPr>
            </w:pPr>
            <w:r>
              <w:rPr>
                <w:rFonts w:ascii="宋体" w:hAnsi="宋体" w:hint="eastAsia"/>
                <w:bCs/>
                <w:szCs w:val="21"/>
              </w:rPr>
              <w:t>2</w:t>
            </w:r>
          </w:p>
        </w:tc>
        <w:tc>
          <w:tcPr>
            <w:tcW w:w="946" w:type="dxa"/>
            <w:gridSpan w:val="2"/>
            <w:vAlign w:val="center"/>
          </w:tcPr>
          <w:p w:rsidR="00E57872" w:rsidRDefault="00A04E9A" w:rsidP="00DE648C">
            <w:pPr>
              <w:spacing w:line="360" w:lineRule="auto"/>
              <w:jc w:val="center"/>
              <w:rPr>
                <w:rFonts w:ascii="宋体" w:hAnsi="宋体"/>
                <w:bCs/>
                <w:szCs w:val="21"/>
              </w:rPr>
            </w:pPr>
            <w:r>
              <w:rPr>
                <w:rFonts w:ascii="宋体" w:hAnsi="宋体" w:hint="eastAsia"/>
                <w:bCs/>
                <w:szCs w:val="21"/>
              </w:rPr>
              <w:t>所长</w:t>
            </w:r>
          </w:p>
        </w:tc>
        <w:tc>
          <w:tcPr>
            <w:tcW w:w="1276" w:type="dxa"/>
            <w:gridSpan w:val="2"/>
            <w:vAlign w:val="center"/>
          </w:tcPr>
          <w:p w:rsidR="00E57872" w:rsidRDefault="00E57872" w:rsidP="00DE648C">
            <w:pPr>
              <w:spacing w:line="360" w:lineRule="auto"/>
              <w:jc w:val="center"/>
              <w:rPr>
                <w:rFonts w:ascii="宋体" w:hAnsi="宋体" w:hint="eastAsia"/>
                <w:szCs w:val="21"/>
              </w:rPr>
            </w:pPr>
            <w:r>
              <w:rPr>
                <w:rFonts w:ascii="宋体" w:hAnsi="宋体" w:hint="eastAsia"/>
                <w:szCs w:val="21"/>
              </w:rPr>
              <w:t>副</w:t>
            </w:r>
            <w:r w:rsidR="00A04E9A">
              <w:rPr>
                <w:rFonts w:ascii="宋体" w:hAnsi="宋体" w:hint="eastAsia"/>
                <w:szCs w:val="21"/>
              </w:rPr>
              <w:t>研究员</w:t>
            </w:r>
          </w:p>
        </w:tc>
        <w:tc>
          <w:tcPr>
            <w:tcW w:w="3133" w:type="dxa"/>
            <w:gridSpan w:val="3"/>
            <w:vAlign w:val="center"/>
          </w:tcPr>
          <w:p w:rsidR="00E57872" w:rsidRDefault="00A04E9A" w:rsidP="00DE648C">
            <w:pPr>
              <w:spacing w:line="360" w:lineRule="auto"/>
              <w:jc w:val="center"/>
              <w:rPr>
                <w:szCs w:val="21"/>
              </w:rPr>
            </w:pPr>
            <w:r>
              <w:rPr>
                <w:rFonts w:hint="eastAsia"/>
                <w:szCs w:val="21"/>
              </w:rPr>
              <w:t>临沂农业科学院</w:t>
            </w:r>
          </w:p>
        </w:tc>
        <w:tc>
          <w:tcPr>
            <w:tcW w:w="7107" w:type="dxa"/>
            <w:gridSpan w:val="4"/>
            <w:vAlign w:val="center"/>
          </w:tcPr>
          <w:p w:rsidR="00E57872" w:rsidRDefault="00A04E9A" w:rsidP="00DE648C">
            <w:pPr>
              <w:snapToGrid w:val="0"/>
              <w:spacing w:line="360" w:lineRule="auto"/>
              <w:rPr>
                <w:rFonts w:hint="eastAsia"/>
                <w:szCs w:val="21"/>
              </w:rPr>
            </w:pPr>
            <w:r w:rsidRPr="00A04E9A">
              <w:rPr>
                <w:rFonts w:ascii="宋体" w:hAnsi="宋体" w:hint="eastAsia"/>
                <w:szCs w:val="21"/>
              </w:rPr>
              <w:t>在本项成果研究中，围绕设施蔬菜绿色生产技术构建开展了生物防控病虫害技术研究，土壤改良技术研究，在创新点 2 生态防控病虫害技术、土壤养分分析技术方面有创造性贡献</w:t>
            </w:r>
            <w:r>
              <w:rPr>
                <w:rFonts w:ascii="宋体" w:hAnsi="宋体" w:hint="eastAsia"/>
                <w:szCs w:val="21"/>
              </w:rPr>
              <w:t>。</w:t>
            </w:r>
          </w:p>
        </w:tc>
      </w:tr>
      <w:tr w:rsidR="00E57872" w:rsidTr="00DE320C">
        <w:tc>
          <w:tcPr>
            <w:tcW w:w="1093" w:type="dxa"/>
            <w:gridSpan w:val="2"/>
            <w:vAlign w:val="center"/>
          </w:tcPr>
          <w:p w:rsidR="00E57872" w:rsidRPr="004F66C6" w:rsidRDefault="00A04E9A" w:rsidP="00DE648C">
            <w:pPr>
              <w:spacing w:line="360" w:lineRule="auto"/>
              <w:jc w:val="center"/>
              <w:rPr>
                <w:rFonts w:hint="eastAsia"/>
                <w:szCs w:val="21"/>
              </w:rPr>
            </w:pPr>
            <w:r>
              <w:rPr>
                <w:rFonts w:hint="eastAsia"/>
                <w:szCs w:val="21"/>
              </w:rPr>
              <w:t>杨绍兰</w:t>
            </w:r>
          </w:p>
        </w:tc>
        <w:tc>
          <w:tcPr>
            <w:tcW w:w="803" w:type="dxa"/>
            <w:gridSpan w:val="2"/>
            <w:vAlign w:val="center"/>
          </w:tcPr>
          <w:p w:rsidR="00E57872" w:rsidRDefault="00E57872" w:rsidP="00DE648C">
            <w:pPr>
              <w:spacing w:line="360" w:lineRule="auto"/>
              <w:jc w:val="center"/>
              <w:rPr>
                <w:rFonts w:ascii="宋体" w:hAnsi="宋体" w:hint="eastAsia"/>
                <w:bCs/>
                <w:szCs w:val="21"/>
              </w:rPr>
            </w:pPr>
            <w:r>
              <w:rPr>
                <w:rFonts w:ascii="宋体" w:hAnsi="宋体" w:hint="eastAsia"/>
                <w:bCs/>
                <w:szCs w:val="21"/>
              </w:rPr>
              <w:t>3</w:t>
            </w:r>
          </w:p>
        </w:tc>
        <w:tc>
          <w:tcPr>
            <w:tcW w:w="946" w:type="dxa"/>
            <w:gridSpan w:val="2"/>
            <w:vAlign w:val="center"/>
          </w:tcPr>
          <w:p w:rsidR="00E57872" w:rsidRDefault="00E57872" w:rsidP="00DE648C">
            <w:pPr>
              <w:spacing w:line="360" w:lineRule="auto"/>
              <w:jc w:val="center"/>
              <w:rPr>
                <w:rFonts w:ascii="宋体" w:hAnsi="宋体"/>
                <w:bCs/>
                <w:szCs w:val="21"/>
              </w:rPr>
            </w:pPr>
          </w:p>
        </w:tc>
        <w:tc>
          <w:tcPr>
            <w:tcW w:w="1276" w:type="dxa"/>
            <w:gridSpan w:val="2"/>
            <w:vAlign w:val="center"/>
          </w:tcPr>
          <w:p w:rsidR="00E57872" w:rsidRDefault="00A04E9A" w:rsidP="00DE648C">
            <w:pPr>
              <w:spacing w:line="360" w:lineRule="auto"/>
              <w:jc w:val="center"/>
              <w:rPr>
                <w:rFonts w:ascii="宋体" w:hAnsi="宋体" w:hint="eastAsia"/>
                <w:szCs w:val="21"/>
              </w:rPr>
            </w:pPr>
            <w:r>
              <w:rPr>
                <w:rFonts w:ascii="宋体" w:hAnsi="宋体" w:hint="eastAsia"/>
                <w:color w:val="000000"/>
              </w:rPr>
              <w:t>副教授</w:t>
            </w:r>
          </w:p>
        </w:tc>
        <w:tc>
          <w:tcPr>
            <w:tcW w:w="3133" w:type="dxa"/>
            <w:gridSpan w:val="3"/>
            <w:vAlign w:val="center"/>
          </w:tcPr>
          <w:p w:rsidR="00E57872" w:rsidRDefault="00A04E9A" w:rsidP="00DE648C">
            <w:pPr>
              <w:spacing w:line="360" w:lineRule="auto"/>
              <w:jc w:val="center"/>
              <w:rPr>
                <w:rFonts w:hint="eastAsia"/>
                <w:szCs w:val="21"/>
              </w:rPr>
            </w:pPr>
            <w:r>
              <w:rPr>
                <w:rFonts w:ascii="宋体" w:hAnsi="宋体" w:hint="eastAsia"/>
                <w:color w:val="000000"/>
              </w:rPr>
              <w:t>青岛农业大学</w:t>
            </w:r>
          </w:p>
        </w:tc>
        <w:tc>
          <w:tcPr>
            <w:tcW w:w="7107" w:type="dxa"/>
            <w:gridSpan w:val="4"/>
            <w:vAlign w:val="center"/>
          </w:tcPr>
          <w:p w:rsidR="00E57872" w:rsidRPr="00CE0469" w:rsidRDefault="00A04E9A" w:rsidP="00DE648C">
            <w:pPr>
              <w:snapToGrid w:val="0"/>
              <w:spacing w:line="360" w:lineRule="auto"/>
              <w:rPr>
                <w:rFonts w:ascii="宋体" w:hAnsi="宋体" w:hint="eastAsia"/>
                <w:szCs w:val="21"/>
              </w:rPr>
            </w:pPr>
            <w:r w:rsidRPr="00A04E9A">
              <w:rPr>
                <w:rFonts w:ascii="宋体" w:hAnsi="宋体" w:hint="eastAsia"/>
                <w:szCs w:val="21"/>
              </w:rPr>
              <w:t>负责蔬菜适宜保鲜剂和保鲜膜的研发和筛选，确定蔬菜冷链不同环节的温度、湿度等最佳参数，在科技创新点 1果蔬生物保鲜剂研究有创造性贡献。</w:t>
            </w:r>
          </w:p>
        </w:tc>
      </w:tr>
      <w:tr w:rsidR="00E57872" w:rsidTr="00DE320C">
        <w:tc>
          <w:tcPr>
            <w:tcW w:w="1093" w:type="dxa"/>
            <w:gridSpan w:val="2"/>
            <w:vAlign w:val="center"/>
          </w:tcPr>
          <w:p w:rsidR="00E57872" w:rsidRDefault="00A04E9A" w:rsidP="00DE648C">
            <w:pPr>
              <w:spacing w:line="360" w:lineRule="auto"/>
              <w:jc w:val="center"/>
              <w:rPr>
                <w:rFonts w:hint="eastAsia"/>
                <w:szCs w:val="21"/>
              </w:rPr>
            </w:pPr>
            <w:r w:rsidRPr="00A04E9A">
              <w:rPr>
                <w:rFonts w:hint="eastAsia"/>
                <w:szCs w:val="21"/>
              </w:rPr>
              <w:t>周绪元</w:t>
            </w:r>
          </w:p>
        </w:tc>
        <w:tc>
          <w:tcPr>
            <w:tcW w:w="803" w:type="dxa"/>
            <w:gridSpan w:val="2"/>
            <w:vAlign w:val="center"/>
          </w:tcPr>
          <w:p w:rsidR="00E57872" w:rsidRDefault="00E57872" w:rsidP="00DE648C">
            <w:pPr>
              <w:spacing w:line="360" w:lineRule="auto"/>
              <w:jc w:val="center"/>
              <w:rPr>
                <w:rFonts w:ascii="宋体" w:hAnsi="宋体" w:hint="eastAsia"/>
                <w:bCs/>
                <w:szCs w:val="21"/>
              </w:rPr>
            </w:pPr>
            <w:r>
              <w:rPr>
                <w:rFonts w:ascii="宋体" w:hAnsi="宋体" w:hint="eastAsia"/>
                <w:bCs/>
                <w:szCs w:val="21"/>
              </w:rPr>
              <w:t>4</w:t>
            </w:r>
          </w:p>
        </w:tc>
        <w:tc>
          <w:tcPr>
            <w:tcW w:w="946" w:type="dxa"/>
            <w:gridSpan w:val="2"/>
            <w:vAlign w:val="center"/>
          </w:tcPr>
          <w:p w:rsidR="00E57872" w:rsidRDefault="00A04E9A" w:rsidP="00DE648C">
            <w:pPr>
              <w:spacing w:line="360" w:lineRule="auto"/>
              <w:jc w:val="center"/>
              <w:rPr>
                <w:rFonts w:ascii="宋体" w:hAnsi="宋体" w:hint="eastAsia"/>
                <w:bCs/>
                <w:szCs w:val="21"/>
              </w:rPr>
            </w:pPr>
            <w:r>
              <w:rPr>
                <w:rFonts w:ascii="宋体" w:hAnsi="宋体" w:hint="eastAsia"/>
                <w:bCs/>
                <w:szCs w:val="21"/>
              </w:rPr>
              <w:t>院长</w:t>
            </w:r>
          </w:p>
        </w:tc>
        <w:tc>
          <w:tcPr>
            <w:tcW w:w="1276" w:type="dxa"/>
            <w:gridSpan w:val="2"/>
            <w:vAlign w:val="center"/>
          </w:tcPr>
          <w:p w:rsidR="00E57872" w:rsidRDefault="00A04E9A" w:rsidP="00DE648C">
            <w:pPr>
              <w:spacing w:line="360" w:lineRule="auto"/>
              <w:jc w:val="center"/>
              <w:rPr>
                <w:rFonts w:ascii="宋体" w:hAnsi="宋体" w:hint="eastAsia"/>
                <w:szCs w:val="21"/>
              </w:rPr>
            </w:pPr>
            <w:r>
              <w:rPr>
                <w:rFonts w:ascii="宋体" w:hAnsi="宋体" w:hint="eastAsia"/>
                <w:szCs w:val="21"/>
              </w:rPr>
              <w:t>研究员</w:t>
            </w:r>
          </w:p>
        </w:tc>
        <w:tc>
          <w:tcPr>
            <w:tcW w:w="3133" w:type="dxa"/>
            <w:gridSpan w:val="3"/>
            <w:vAlign w:val="center"/>
          </w:tcPr>
          <w:p w:rsidR="00E57872" w:rsidRDefault="00A04E9A" w:rsidP="00DE648C">
            <w:pPr>
              <w:spacing w:line="360" w:lineRule="auto"/>
              <w:jc w:val="center"/>
              <w:rPr>
                <w:szCs w:val="21"/>
              </w:rPr>
            </w:pPr>
            <w:r>
              <w:rPr>
                <w:rFonts w:hint="eastAsia"/>
                <w:szCs w:val="21"/>
              </w:rPr>
              <w:t>临沂农业科学院</w:t>
            </w:r>
          </w:p>
        </w:tc>
        <w:tc>
          <w:tcPr>
            <w:tcW w:w="7107" w:type="dxa"/>
            <w:gridSpan w:val="4"/>
            <w:vAlign w:val="center"/>
          </w:tcPr>
          <w:p w:rsidR="00E57872" w:rsidRDefault="00A04E9A" w:rsidP="00DE648C">
            <w:pPr>
              <w:snapToGrid w:val="0"/>
              <w:spacing w:line="360" w:lineRule="auto"/>
              <w:rPr>
                <w:rFonts w:hint="eastAsia"/>
                <w:szCs w:val="21"/>
              </w:rPr>
            </w:pPr>
            <w:r w:rsidRPr="00A04E9A">
              <w:rPr>
                <w:rFonts w:hint="eastAsia"/>
                <w:szCs w:val="21"/>
              </w:rPr>
              <w:t>负责本项目论证、安全优质蔬菜品质管控技术、采后商品处理标准化技术以及品牌营销等方面的研究，在创新点</w:t>
            </w:r>
            <w:r w:rsidRPr="00A04E9A">
              <w:rPr>
                <w:rFonts w:hint="eastAsia"/>
                <w:szCs w:val="21"/>
              </w:rPr>
              <w:t xml:space="preserve">1 </w:t>
            </w:r>
            <w:r w:rsidRPr="00A04E9A">
              <w:rPr>
                <w:rFonts w:hint="eastAsia"/>
                <w:szCs w:val="21"/>
              </w:rPr>
              <w:t>蔬菜采后商品处理“三化两全”模式、科技创新</w:t>
            </w:r>
            <w:r w:rsidRPr="00A04E9A">
              <w:rPr>
                <w:rFonts w:hint="eastAsia"/>
                <w:szCs w:val="21"/>
              </w:rPr>
              <w:t xml:space="preserve"> 2 </w:t>
            </w:r>
            <w:r w:rsidRPr="00A04E9A">
              <w:rPr>
                <w:rFonts w:hint="eastAsia"/>
                <w:szCs w:val="21"/>
              </w:rPr>
              <w:t>绿色生产技术集成、创新点</w:t>
            </w:r>
            <w:r w:rsidRPr="00A04E9A">
              <w:rPr>
                <w:rFonts w:hint="eastAsia"/>
                <w:szCs w:val="21"/>
              </w:rPr>
              <w:t xml:space="preserve"> 4 </w:t>
            </w:r>
            <w:proofErr w:type="gramStart"/>
            <w:r w:rsidRPr="00A04E9A">
              <w:rPr>
                <w:rFonts w:hint="eastAsia"/>
                <w:szCs w:val="21"/>
              </w:rPr>
              <w:t>诚信保障</w:t>
            </w:r>
            <w:proofErr w:type="gramEnd"/>
            <w:r w:rsidRPr="00A04E9A">
              <w:rPr>
                <w:rFonts w:hint="eastAsia"/>
                <w:szCs w:val="21"/>
              </w:rPr>
              <w:t>体系构建方面有创造性</w:t>
            </w:r>
            <w:r w:rsidRPr="00A04E9A">
              <w:rPr>
                <w:rFonts w:hint="eastAsia"/>
                <w:szCs w:val="21"/>
              </w:rPr>
              <w:lastRenderedPageBreak/>
              <w:t>贡献</w:t>
            </w:r>
            <w:r>
              <w:rPr>
                <w:rFonts w:hint="eastAsia"/>
                <w:szCs w:val="21"/>
              </w:rPr>
              <w:t>。</w:t>
            </w:r>
          </w:p>
        </w:tc>
      </w:tr>
      <w:tr w:rsidR="00E57872" w:rsidTr="00DE320C">
        <w:tc>
          <w:tcPr>
            <w:tcW w:w="1093" w:type="dxa"/>
            <w:gridSpan w:val="2"/>
            <w:vAlign w:val="center"/>
          </w:tcPr>
          <w:p w:rsidR="00E57872" w:rsidRDefault="00A04E9A" w:rsidP="00DE648C">
            <w:pPr>
              <w:spacing w:line="360" w:lineRule="auto"/>
              <w:jc w:val="center"/>
              <w:rPr>
                <w:rFonts w:hint="eastAsia"/>
                <w:szCs w:val="21"/>
              </w:rPr>
            </w:pPr>
            <w:r>
              <w:rPr>
                <w:rFonts w:hint="eastAsia"/>
                <w:szCs w:val="21"/>
              </w:rPr>
              <w:lastRenderedPageBreak/>
              <w:t>王成荣</w:t>
            </w:r>
          </w:p>
        </w:tc>
        <w:tc>
          <w:tcPr>
            <w:tcW w:w="803" w:type="dxa"/>
            <w:gridSpan w:val="2"/>
            <w:vAlign w:val="center"/>
          </w:tcPr>
          <w:p w:rsidR="00E57872" w:rsidRDefault="00E57872" w:rsidP="00DE648C">
            <w:pPr>
              <w:spacing w:line="360" w:lineRule="auto"/>
              <w:jc w:val="center"/>
              <w:rPr>
                <w:rFonts w:ascii="宋体" w:hAnsi="宋体" w:hint="eastAsia"/>
                <w:bCs/>
                <w:szCs w:val="21"/>
              </w:rPr>
            </w:pPr>
            <w:r>
              <w:rPr>
                <w:rFonts w:ascii="宋体" w:hAnsi="宋体" w:hint="eastAsia"/>
                <w:bCs/>
                <w:szCs w:val="21"/>
              </w:rPr>
              <w:t>5</w:t>
            </w:r>
          </w:p>
        </w:tc>
        <w:tc>
          <w:tcPr>
            <w:tcW w:w="946" w:type="dxa"/>
            <w:gridSpan w:val="2"/>
            <w:vAlign w:val="center"/>
          </w:tcPr>
          <w:p w:rsidR="00E57872" w:rsidRDefault="00E57872" w:rsidP="00DE648C">
            <w:pPr>
              <w:spacing w:line="360" w:lineRule="auto"/>
              <w:jc w:val="center"/>
              <w:rPr>
                <w:rFonts w:ascii="宋体" w:hAnsi="宋体" w:hint="eastAsia"/>
                <w:bCs/>
                <w:szCs w:val="21"/>
              </w:rPr>
            </w:pPr>
          </w:p>
        </w:tc>
        <w:tc>
          <w:tcPr>
            <w:tcW w:w="1276" w:type="dxa"/>
            <w:gridSpan w:val="2"/>
            <w:vAlign w:val="center"/>
          </w:tcPr>
          <w:p w:rsidR="00E57872" w:rsidRDefault="00A04E9A" w:rsidP="00DE648C">
            <w:pPr>
              <w:spacing w:line="360" w:lineRule="auto"/>
              <w:jc w:val="center"/>
              <w:rPr>
                <w:rFonts w:ascii="宋体" w:hAnsi="宋体" w:hint="eastAsia"/>
                <w:szCs w:val="21"/>
              </w:rPr>
            </w:pPr>
            <w:r>
              <w:rPr>
                <w:rFonts w:ascii="宋体" w:hAnsi="宋体" w:hint="eastAsia"/>
                <w:szCs w:val="21"/>
              </w:rPr>
              <w:t>研究员</w:t>
            </w:r>
          </w:p>
        </w:tc>
        <w:tc>
          <w:tcPr>
            <w:tcW w:w="3133" w:type="dxa"/>
            <w:gridSpan w:val="3"/>
            <w:vAlign w:val="center"/>
          </w:tcPr>
          <w:p w:rsidR="00E57872" w:rsidRDefault="00A04E9A" w:rsidP="00DE648C">
            <w:pPr>
              <w:spacing w:line="360" w:lineRule="auto"/>
              <w:jc w:val="center"/>
              <w:rPr>
                <w:rFonts w:hint="eastAsia"/>
                <w:szCs w:val="21"/>
              </w:rPr>
            </w:pPr>
            <w:r>
              <w:rPr>
                <w:rFonts w:ascii="宋体" w:hAnsi="宋体" w:hint="eastAsia"/>
                <w:color w:val="000000"/>
              </w:rPr>
              <w:t>青岛农业大学</w:t>
            </w:r>
          </w:p>
        </w:tc>
        <w:tc>
          <w:tcPr>
            <w:tcW w:w="7107" w:type="dxa"/>
            <w:gridSpan w:val="4"/>
            <w:vAlign w:val="center"/>
          </w:tcPr>
          <w:p w:rsidR="00E57872" w:rsidRPr="00530636" w:rsidRDefault="00A04E9A" w:rsidP="00DE648C">
            <w:pPr>
              <w:snapToGrid w:val="0"/>
              <w:spacing w:line="360" w:lineRule="auto"/>
              <w:rPr>
                <w:rFonts w:hint="eastAsia"/>
                <w:szCs w:val="21"/>
              </w:rPr>
            </w:pPr>
            <w:r w:rsidRPr="00A04E9A">
              <w:rPr>
                <w:rFonts w:hint="eastAsia"/>
                <w:szCs w:val="21"/>
              </w:rPr>
              <w:t>负责蔬菜适宜保鲜剂和保鲜膜的研发和筛选，确定蔬菜冷链不同环节的温度、湿度等最佳参数，在科技创新点</w:t>
            </w:r>
            <w:r w:rsidRPr="00A04E9A">
              <w:rPr>
                <w:rFonts w:hint="eastAsia"/>
                <w:szCs w:val="21"/>
              </w:rPr>
              <w:t xml:space="preserve"> 1 </w:t>
            </w:r>
            <w:r w:rsidRPr="00A04E9A">
              <w:rPr>
                <w:rFonts w:hint="eastAsia"/>
                <w:szCs w:val="21"/>
              </w:rPr>
              <w:t>保鲜技术研究方面有创造性贡献</w:t>
            </w:r>
            <w:r>
              <w:rPr>
                <w:rFonts w:hint="eastAsia"/>
                <w:szCs w:val="21"/>
              </w:rPr>
              <w:t>。</w:t>
            </w:r>
          </w:p>
        </w:tc>
      </w:tr>
      <w:tr w:rsidR="00E57872" w:rsidTr="00DE320C">
        <w:tc>
          <w:tcPr>
            <w:tcW w:w="1093" w:type="dxa"/>
            <w:gridSpan w:val="2"/>
            <w:vAlign w:val="center"/>
          </w:tcPr>
          <w:p w:rsidR="00E57872" w:rsidRDefault="00A04E9A" w:rsidP="00DE648C">
            <w:pPr>
              <w:spacing w:line="360" w:lineRule="auto"/>
              <w:jc w:val="center"/>
              <w:rPr>
                <w:rFonts w:hint="eastAsia"/>
                <w:szCs w:val="21"/>
              </w:rPr>
            </w:pPr>
            <w:r>
              <w:rPr>
                <w:rFonts w:hint="eastAsia"/>
                <w:szCs w:val="21"/>
              </w:rPr>
              <w:t>李作梅</w:t>
            </w:r>
          </w:p>
        </w:tc>
        <w:tc>
          <w:tcPr>
            <w:tcW w:w="803" w:type="dxa"/>
            <w:gridSpan w:val="2"/>
            <w:vAlign w:val="center"/>
          </w:tcPr>
          <w:p w:rsidR="00E57872" w:rsidRDefault="00E57872" w:rsidP="00DE648C">
            <w:pPr>
              <w:spacing w:line="360" w:lineRule="auto"/>
              <w:jc w:val="center"/>
              <w:rPr>
                <w:rFonts w:ascii="宋体" w:hAnsi="宋体" w:hint="eastAsia"/>
                <w:bCs/>
                <w:szCs w:val="21"/>
              </w:rPr>
            </w:pPr>
            <w:r>
              <w:rPr>
                <w:rFonts w:ascii="宋体" w:hAnsi="宋体" w:hint="eastAsia"/>
                <w:bCs/>
                <w:szCs w:val="21"/>
              </w:rPr>
              <w:t>6</w:t>
            </w:r>
          </w:p>
        </w:tc>
        <w:tc>
          <w:tcPr>
            <w:tcW w:w="946" w:type="dxa"/>
            <w:gridSpan w:val="2"/>
            <w:vAlign w:val="center"/>
          </w:tcPr>
          <w:p w:rsidR="00E57872" w:rsidRDefault="00A04E9A" w:rsidP="00DE648C">
            <w:pPr>
              <w:spacing w:line="360" w:lineRule="auto"/>
              <w:jc w:val="center"/>
              <w:rPr>
                <w:rFonts w:ascii="宋体" w:hAnsi="宋体"/>
                <w:bCs/>
                <w:szCs w:val="21"/>
              </w:rPr>
            </w:pPr>
            <w:r>
              <w:rPr>
                <w:rFonts w:ascii="宋体" w:hAnsi="宋体" w:hint="eastAsia"/>
                <w:bCs/>
                <w:szCs w:val="21"/>
              </w:rPr>
              <w:t>主任</w:t>
            </w:r>
          </w:p>
        </w:tc>
        <w:tc>
          <w:tcPr>
            <w:tcW w:w="1276" w:type="dxa"/>
            <w:gridSpan w:val="2"/>
            <w:vAlign w:val="center"/>
          </w:tcPr>
          <w:p w:rsidR="00E57872" w:rsidRDefault="00A04E9A" w:rsidP="00DE648C">
            <w:pPr>
              <w:spacing w:line="360" w:lineRule="auto"/>
              <w:jc w:val="center"/>
              <w:rPr>
                <w:rFonts w:ascii="宋体" w:hAnsi="宋体" w:hint="eastAsia"/>
                <w:szCs w:val="21"/>
              </w:rPr>
            </w:pPr>
            <w:r>
              <w:rPr>
                <w:rFonts w:ascii="宋体" w:hAnsi="宋体" w:hint="eastAsia"/>
                <w:szCs w:val="21"/>
              </w:rPr>
              <w:t>中级</w:t>
            </w:r>
          </w:p>
        </w:tc>
        <w:tc>
          <w:tcPr>
            <w:tcW w:w="3133" w:type="dxa"/>
            <w:gridSpan w:val="3"/>
            <w:vAlign w:val="center"/>
          </w:tcPr>
          <w:p w:rsidR="00E57872" w:rsidRDefault="00A04E9A" w:rsidP="00DE648C">
            <w:pPr>
              <w:spacing w:line="360" w:lineRule="auto"/>
              <w:jc w:val="center"/>
              <w:rPr>
                <w:szCs w:val="21"/>
              </w:rPr>
            </w:pPr>
            <w:proofErr w:type="gramStart"/>
            <w:r w:rsidRPr="00A04E9A">
              <w:rPr>
                <w:rFonts w:hint="eastAsia"/>
                <w:szCs w:val="21"/>
              </w:rPr>
              <w:t>日照海</w:t>
            </w:r>
            <w:proofErr w:type="gramEnd"/>
            <w:r w:rsidRPr="00A04E9A">
              <w:rPr>
                <w:rFonts w:hint="eastAsia"/>
                <w:szCs w:val="21"/>
              </w:rPr>
              <w:t>韵环保生物科技发展有限公司</w:t>
            </w:r>
          </w:p>
        </w:tc>
        <w:tc>
          <w:tcPr>
            <w:tcW w:w="7107" w:type="dxa"/>
            <w:gridSpan w:val="4"/>
            <w:vAlign w:val="center"/>
          </w:tcPr>
          <w:p w:rsidR="00E57872" w:rsidRDefault="00A04E9A" w:rsidP="00DE648C">
            <w:pPr>
              <w:spacing w:line="360" w:lineRule="auto"/>
              <w:jc w:val="left"/>
              <w:rPr>
                <w:rFonts w:hint="eastAsia"/>
                <w:szCs w:val="21"/>
              </w:rPr>
            </w:pPr>
            <w:r w:rsidRPr="00A04E9A">
              <w:rPr>
                <w:rFonts w:ascii="宋体" w:hAnsi="宋体" w:hint="eastAsia"/>
                <w:szCs w:val="21"/>
              </w:rPr>
              <w:t>在本项成果中的海藻生物菌肥技术研究及土壤改良等方面做了大量的研究工作，</w:t>
            </w:r>
            <w:proofErr w:type="gramStart"/>
            <w:r w:rsidRPr="00A04E9A">
              <w:rPr>
                <w:rFonts w:ascii="宋体" w:hAnsi="宋体" w:hint="eastAsia"/>
                <w:szCs w:val="21"/>
              </w:rPr>
              <w:t>极参与</w:t>
            </w:r>
            <w:proofErr w:type="gramEnd"/>
            <w:r w:rsidRPr="00A04E9A">
              <w:rPr>
                <w:rFonts w:ascii="宋体" w:hAnsi="宋体" w:hint="eastAsia"/>
                <w:szCs w:val="21"/>
              </w:rPr>
              <w:t>土壤改良技术与培训工作，在科技创新 2 海藻生物菌肥创制方面取得了重要创新性成</w:t>
            </w:r>
            <w:r>
              <w:rPr>
                <w:rFonts w:ascii="宋体" w:hAnsi="宋体" w:hint="eastAsia"/>
                <w:szCs w:val="21"/>
              </w:rPr>
              <w:t>果。</w:t>
            </w:r>
          </w:p>
        </w:tc>
      </w:tr>
      <w:tr w:rsidR="00E57872" w:rsidTr="00DE320C">
        <w:trPr>
          <w:gridAfter w:val="1"/>
          <w:wAfter w:w="184" w:type="dxa"/>
        </w:trPr>
        <w:tc>
          <w:tcPr>
            <w:tcW w:w="14174" w:type="dxa"/>
            <w:gridSpan w:val="14"/>
            <w:vAlign w:val="center"/>
          </w:tcPr>
          <w:p w:rsidR="00E57872" w:rsidRDefault="00E57872" w:rsidP="00DE320C">
            <w:pPr>
              <w:jc w:val="center"/>
              <w:rPr>
                <w:rFonts w:ascii="黑体" w:eastAsia="黑体" w:hAnsi="黑体" w:hint="eastAsia"/>
                <w:bCs/>
                <w:sz w:val="28"/>
                <w:szCs w:val="28"/>
              </w:rPr>
            </w:pPr>
          </w:p>
          <w:p w:rsidR="00E57872" w:rsidRDefault="00E57872" w:rsidP="00DE320C">
            <w:pPr>
              <w:jc w:val="center"/>
              <w:rPr>
                <w:rFonts w:ascii="黑体" w:eastAsia="黑体" w:hAnsi="黑体" w:hint="eastAsia"/>
                <w:bCs/>
                <w:sz w:val="28"/>
                <w:szCs w:val="28"/>
              </w:rPr>
            </w:pPr>
            <w:r>
              <w:rPr>
                <w:rFonts w:ascii="黑体" w:eastAsia="黑体" w:hAnsi="黑体" w:hint="eastAsia"/>
                <w:bCs/>
                <w:sz w:val="28"/>
                <w:szCs w:val="28"/>
              </w:rPr>
              <w:t>主</w:t>
            </w:r>
            <w:r>
              <w:rPr>
                <w:rFonts w:ascii="黑体" w:eastAsia="黑体" w:hAnsi="黑体"/>
                <w:bCs/>
                <w:sz w:val="28"/>
                <w:szCs w:val="28"/>
              </w:rPr>
              <w:t xml:space="preserve">   </w:t>
            </w:r>
            <w:r>
              <w:rPr>
                <w:rFonts w:ascii="黑体" w:eastAsia="黑体" w:hAnsi="黑体" w:hint="eastAsia"/>
                <w:bCs/>
                <w:sz w:val="28"/>
                <w:szCs w:val="28"/>
              </w:rPr>
              <w:t>要</w:t>
            </w:r>
            <w:r>
              <w:rPr>
                <w:rFonts w:ascii="黑体" w:eastAsia="黑体" w:hAnsi="黑体"/>
                <w:bCs/>
                <w:sz w:val="28"/>
                <w:szCs w:val="28"/>
              </w:rPr>
              <w:t xml:space="preserve">   </w:t>
            </w:r>
            <w:r>
              <w:rPr>
                <w:rFonts w:ascii="黑体" w:eastAsia="黑体" w:hAnsi="黑体" w:hint="eastAsia"/>
                <w:bCs/>
                <w:sz w:val="28"/>
                <w:szCs w:val="28"/>
              </w:rPr>
              <w:t>完</w:t>
            </w:r>
            <w:r>
              <w:rPr>
                <w:rFonts w:ascii="黑体" w:eastAsia="黑体" w:hAnsi="黑体"/>
                <w:bCs/>
                <w:sz w:val="28"/>
                <w:szCs w:val="28"/>
              </w:rPr>
              <w:t xml:space="preserve">   </w:t>
            </w:r>
            <w:r>
              <w:rPr>
                <w:rFonts w:ascii="黑体" w:eastAsia="黑体" w:hAnsi="黑体" w:hint="eastAsia"/>
                <w:bCs/>
                <w:sz w:val="28"/>
                <w:szCs w:val="28"/>
              </w:rPr>
              <w:t>成</w:t>
            </w:r>
            <w:r>
              <w:rPr>
                <w:rFonts w:ascii="黑体" w:eastAsia="黑体" w:hAnsi="黑体"/>
                <w:bCs/>
                <w:sz w:val="28"/>
                <w:szCs w:val="28"/>
              </w:rPr>
              <w:t xml:space="preserve">   </w:t>
            </w:r>
            <w:r>
              <w:rPr>
                <w:rFonts w:ascii="黑体" w:eastAsia="黑体" w:hAnsi="黑体" w:hint="eastAsia"/>
                <w:bCs/>
                <w:sz w:val="28"/>
                <w:szCs w:val="28"/>
              </w:rPr>
              <w:t>单</w:t>
            </w:r>
            <w:r>
              <w:rPr>
                <w:rFonts w:ascii="黑体" w:eastAsia="黑体" w:hAnsi="黑体"/>
                <w:bCs/>
                <w:sz w:val="28"/>
                <w:szCs w:val="28"/>
              </w:rPr>
              <w:t xml:space="preserve">   </w:t>
            </w:r>
            <w:r>
              <w:rPr>
                <w:rFonts w:ascii="黑体" w:eastAsia="黑体" w:hAnsi="黑体" w:hint="eastAsia"/>
                <w:bCs/>
                <w:sz w:val="28"/>
                <w:szCs w:val="28"/>
              </w:rPr>
              <w:t>位</w:t>
            </w:r>
            <w:r>
              <w:rPr>
                <w:rFonts w:ascii="黑体" w:eastAsia="黑体" w:hAnsi="黑体"/>
                <w:bCs/>
                <w:sz w:val="28"/>
                <w:szCs w:val="28"/>
              </w:rPr>
              <w:t xml:space="preserve">   </w:t>
            </w:r>
            <w:r>
              <w:rPr>
                <w:rFonts w:ascii="黑体" w:eastAsia="黑体" w:hAnsi="黑体" w:hint="eastAsia"/>
                <w:bCs/>
                <w:sz w:val="28"/>
                <w:szCs w:val="28"/>
              </w:rPr>
              <w:t>及</w:t>
            </w:r>
            <w:r>
              <w:rPr>
                <w:rFonts w:ascii="黑体" w:eastAsia="黑体" w:hAnsi="黑体"/>
                <w:bCs/>
                <w:sz w:val="28"/>
                <w:szCs w:val="28"/>
              </w:rPr>
              <w:t xml:space="preserve">   </w:t>
            </w:r>
            <w:r>
              <w:rPr>
                <w:rFonts w:ascii="黑体" w:eastAsia="黑体" w:hAnsi="黑体" w:hint="eastAsia"/>
                <w:bCs/>
                <w:sz w:val="28"/>
                <w:szCs w:val="28"/>
              </w:rPr>
              <w:t>创</w:t>
            </w:r>
            <w:r>
              <w:rPr>
                <w:rFonts w:ascii="黑体" w:eastAsia="黑体" w:hAnsi="黑体"/>
                <w:bCs/>
                <w:sz w:val="28"/>
                <w:szCs w:val="28"/>
              </w:rPr>
              <w:t xml:space="preserve">   </w:t>
            </w:r>
            <w:r>
              <w:rPr>
                <w:rFonts w:ascii="黑体" w:eastAsia="黑体" w:hAnsi="黑体" w:hint="eastAsia"/>
                <w:bCs/>
                <w:sz w:val="28"/>
                <w:szCs w:val="28"/>
              </w:rPr>
              <w:t>新</w:t>
            </w:r>
            <w:r>
              <w:rPr>
                <w:rFonts w:ascii="黑体" w:eastAsia="黑体" w:hAnsi="黑体"/>
                <w:bCs/>
                <w:sz w:val="28"/>
                <w:szCs w:val="28"/>
              </w:rPr>
              <w:t xml:space="preserve">   </w:t>
            </w:r>
            <w:r>
              <w:rPr>
                <w:rFonts w:ascii="黑体" w:eastAsia="黑体" w:hAnsi="黑体" w:hint="eastAsia"/>
                <w:bCs/>
                <w:sz w:val="28"/>
                <w:szCs w:val="28"/>
              </w:rPr>
              <w:t>推</w:t>
            </w:r>
            <w:r>
              <w:rPr>
                <w:rFonts w:ascii="黑体" w:eastAsia="黑体" w:hAnsi="黑体"/>
                <w:bCs/>
                <w:sz w:val="28"/>
                <w:szCs w:val="28"/>
              </w:rPr>
              <w:t xml:space="preserve">   </w:t>
            </w:r>
            <w:r>
              <w:rPr>
                <w:rFonts w:ascii="黑体" w:eastAsia="黑体" w:hAnsi="黑体" w:hint="eastAsia"/>
                <w:bCs/>
                <w:sz w:val="28"/>
                <w:szCs w:val="28"/>
              </w:rPr>
              <w:t>广</w:t>
            </w:r>
            <w:r>
              <w:rPr>
                <w:rFonts w:ascii="黑体" w:eastAsia="黑体" w:hAnsi="黑体"/>
                <w:bCs/>
                <w:sz w:val="28"/>
                <w:szCs w:val="28"/>
              </w:rPr>
              <w:t xml:space="preserve">   </w:t>
            </w:r>
            <w:r>
              <w:rPr>
                <w:rFonts w:ascii="黑体" w:eastAsia="黑体" w:hAnsi="黑体" w:hint="eastAsia"/>
                <w:bCs/>
                <w:sz w:val="28"/>
                <w:szCs w:val="28"/>
              </w:rPr>
              <w:t>贡</w:t>
            </w:r>
            <w:r>
              <w:rPr>
                <w:rFonts w:ascii="黑体" w:eastAsia="黑体" w:hAnsi="黑体"/>
                <w:bCs/>
                <w:sz w:val="28"/>
                <w:szCs w:val="28"/>
              </w:rPr>
              <w:t xml:space="preserve">   </w:t>
            </w:r>
            <w:r>
              <w:rPr>
                <w:rFonts w:ascii="黑体" w:eastAsia="黑体" w:hAnsi="黑体" w:hint="eastAsia"/>
                <w:bCs/>
                <w:sz w:val="28"/>
                <w:szCs w:val="28"/>
              </w:rPr>
              <w:t>献</w:t>
            </w:r>
          </w:p>
          <w:p w:rsidR="00E57872" w:rsidRDefault="00E57872" w:rsidP="00DE320C">
            <w:pPr>
              <w:jc w:val="center"/>
              <w:rPr>
                <w:rFonts w:ascii="黑体" w:eastAsia="黑体" w:hAnsi="黑体" w:hint="eastAsia"/>
                <w:bCs/>
                <w:sz w:val="28"/>
                <w:szCs w:val="28"/>
              </w:rPr>
            </w:pPr>
          </w:p>
        </w:tc>
      </w:tr>
      <w:tr w:rsidR="00E57872" w:rsidTr="00DE320C">
        <w:trPr>
          <w:gridAfter w:val="1"/>
          <w:wAfter w:w="184" w:type="dxa"/>
        </w:trPr>
        <w:tc>
          <w:tcPr>
            <w:tcW w:w="3789" w:type="dxa"/>
            <w:gridSpan w:val="7"/>
            <w:vAlign w:val="center"/>
          </w:tcPr>
          <w:p w:rsidR="00E57872" w:rsidRDefault="00E57872" w:rsidP="00DE320C">
            <w:pPr>
              <w:jc w:val="center"/>
              <w:rPr>
                <w:rFonts w:ascii="黑体" w:eastAsia="黑体" w:hAnsi="黑体"/>
                <w:bCs/>
                <w:sz w:val="24"/>
              </w:rPr>
            </w:pPr>
            <w:r>
              <w:rPr>
                <w:rFonts w:ascii="黑体" w:eastAsia="黑体" w:hAnsi="黑体" w:hint="eastAsia"/>
                <w:bCs/>
                <w:sz w:val="24"/>
              </w:rPr>
              <w:t>主要完成单位名称</w:t>
            </w:r>
          </w:p>
        </w:tc>
        <w:tc>
          <w:tcPr>
            <w:tcW w:w="851" w:type="dxa"/>
            <w:gridSpan w:val="2"/>
            <w:vAlign w:val="center"/>
          </w:tcPr>
          <w:p w:rsidR="00E57872" w:rsidRDefault="00E57872" w:rsidP="00DE320C">
            <w:pPr>
              <w:jc w:val="center"/>
              <w:rPr>
                <w:rFonts w:ascii="黑体" w:eastAsia="黑体" w:hAnsi="黑体"/>
                <w:bCs/>
                <w:sz w:val="24"/>
              </w:rPr>
            </w:pPr>
            <w:r>
              <w:rPr>
                <w:rFonts w:ascii="黑体" w:eastAsia="黑体" w:hAnsi="黑体" w:hint="eastAsia"/>
                <w:bCs/>
                <w:sz w:val="24"/>
              </w:rPr>
              <w:t>排名</w:t>
            </w:r>
          </w:p>
        </w:tc>
        <w:tc>
          <w:tcPr>
            <w:tcW w:w="9534" w:type="dxa"/>
            <w:gridSpan w:val="5"/>
            <w:vAlign w:val="center"/>
          </w:tcPr>
          <w:p w:rsidR="00E57872" w:rsidRDefault="00E57872" w:rsidP="00DE320C">
            <w:pPr>
              <w:jc w:val="center"/>
              <w:rPr>
                <w:rFonts w:ascii="黑体" w:eastAsia="黑体" w:hAnsi="黑体"/>
                <w:bCs/>
                <w:sz w:val="24"/>
              </w:rPr>
            </w:pPr>
            <w:r>
              <w:rPr>
                <w:rFonts w:ascii="黑体" w:eastAsia="黑体" w:hAnsi="黑体" w:hint="eastAsia"/>
                <w:bCs/>
                <w:sz w:val="24"/>
              </w:rPr>
              <w:t>主</w:t>
            </w:r>
            <w:r>
              <w:rPr>
                <w:rFonts w:ascii="黑体" w:eastAsia="黑体" w:hAnsi="黑体"/>
                <w:bCs/>
                <w:sz w:val="24"/>
              </w:rPr>
              <w:t xml:space="preserve">  </w:t>
            </w:r>
            <w:r>
              <w:rPr>
                <w:rFonts w:ascii="黑体" w:eastAsia="黑体" w:hAnsi="黑体" w:hint="eastAsia"/>
                <w:bCs/>
                <w:sz w:val="24"/>
              </w:rPr>
              <w:t>要</w:t>
            </w:r>
            <w:r>
              <w:rPr>
                <w:rFonts w:ascii="黑体" w:eastAsia="黑体" w:hAnsi="黑体"/>
                <w:bCs/>
                <w:sz w:val="24"/>
              </w:rPr>
              <w:t xml:space="preserve">  </w:t>
            </w:r>
            <w:r>
              <w:rPr>
                <w:rFonts w:ascii="黑体" w:eastAsia="黑体" w:hAnsi="黑体" w:hint="eastAsia"/>
                <w:bCs/>
                <w:sz w:val="24"/>
              </w:rPr>
              <w:t>完</w:t>
            </w:r>
            <w:r>
              <w:rPr>
                <w:rFonts w:ascii="黑体" w:eastAsia="黑体" w:hAnsi="黑体"/>
                <w:bCs/>
                <w:sz w:val="24"/>
              </w:rPr>
              <w:t xml:space="preserve">  </w:t>
            </w:r>
            <w:r>
              <w:rPr>
                <w:rFonts w:ascii="黑体" w:eastAsia="黑体" w:hAnsi="黑体" w:hint="eastAsia"/>
                <w:bCs/>
                <w:sz w:val="24"/>
              </w:rPr>
              <w:t>成</w:t>
            </w:r>
            <w:r>
              <w:rPr>
                <w:rFonts w:ascii="黑体" w:eastAsia="黑体" w:hAnsi="黑体"/>
                <w:bCs/>
                <w:sz w:val="24"/>
              </w:rPr>
              <w:t xml:space="preserve">  </w:t>
            </w:r>
            <w:r>
              <w:rPr>
                <w:rFonts w:ascii="黑体" w:eastAsia="黑体" w:hAnsi="黑体" w:hint="eastAsia"/>
                <w:bCs/>
                <w:sz w:val="24"/>
              </w:rPr>
              <w:t>单</w:t>
            </w:r>
            <w:r>
              <w:rPr>
                <w:rFonts w:ascii="黑体" w:eastAsia="黑体" w:hAnsi="黑体"/>
                <w:bCs/>
                <w:sz w:val="24"/>
              </w:rPr>
              <w:t xml:space="preserve">  </w:t>
            </w:r>
            <w:r>
              <w:rPr>
                <w:rFonts w:ascii="黑体" w:eastAsia="黑体" w:hAnsi="黑体" w:hint="eastAsia"/>
                <w:bCs/>
                <w:sz w:val="24"/>
              </w:rPr>
              <w:t>位</w:t>
            </w:r>
            <w:r>
              <w:rPr>
                <w:rFonts w:ascii="黑体" w:eastAsia="黑体" w:hAnsi="黑体"/>
                <w:bCs/>
                <w:sz w:val="24"/>
              </w:rPr>
              <w:t xml:space="preserve">  </w:t>
            </w:r>
            <w:r>
              <w:rPr>
                <w:rFonts w:ascii="黑体" w:eastAsia="黑体" w:hAnsi="黑体" w:hint="eastAsia"/>
                <w:bCs/>
                <w:sz w:val="24"/>
              </w:rPr>
              <w:t>创</w:t>
            </w:r>
            <w:r>
              <w:rPr>
                <w:rFonts w:ascii="黑体" w:eastAsia="黑体" w:hAnsi="黑体"/>
                <w:bCs/>
                <w:sz w:val="24"/>
              </w:rPr>
              <w:t xml:space="preserve">  </w:t>
            </w:r>
            <w:r>
              <w:rPr>
                <w:rFonts w:ascii="黑体" w:eastAsia="黑体" w:hAnsi="黑体" w:hint="eastAsia"/>
                <w:bCs/>
                <w:sz w:val="24"/>
              </w:rPr>
              <w:t>新</w:t>
            </w:r>
            <w:r>
              <w:rPr>
                <w:rFonts w:ascii="黑体" w:eastAsia="黑体" w:hAnsi="黑体"/>
                <w:bCs/>
                <w:sz w:val="24"/>
              </w:rPr>
              <w:t xml:space="preserve">  </w:t>
            </w:r>
            <w:r>
              <w:rPr>
                <w:rFonts w:ascii="黑体" w:eastAsia="黑体" w:hAnsi="黑体" w:hint="eastAsia"/>
                <w:bCs/>
                <w:sz w:val="24"/>
              </w:rPr>
              <w:t>推</w:t>
            </w:r>
            <w:r>
              <w:rPr>
                <w:rFonts w:ascii="黑体" w:eastAsia="黑体" w:hAnsi="黑体"/>
                <w:bCs/>
                <w:sz w:val="24"/>
              </w:rPr>
              <w:t xml:space="preserve">  </w:t>
            </w:r>
            <w:r>
              <w:rPr>
                <w:rFonts w:ascii="黑体" w:eastAsia="黑体" w:hAnsi="黑体" w:hint="eastAsia"/>
                <w:bCs/>
                <w:sz w:val="24"/>
              </w:rPr>
              <w:t>广</w:t>
            </w:r>
            <w:r>
              <w:rPr>
                <w:rFonts w:ascii="黑体" w:eastAsia="黑体" w:hAnsi="黑体"/>
                <w:bCs/>
                <w:sz w:val="24"/>
              </w:rPr>
              <w:t xml:space="preserve">  </w:t>
            </w:r>
            <w:r>
              <w:rPr>
                <w:rFonts w:ascii="黑体" w:eastAsia="黑体" w:hAnsi="黑体" w:hint="eastAsia"/>
                <w:bCs/>
                <w:sz w:val="24"/>
              </w:rPr>
              <w:t>贡</w:t>
            </w:r>
            <w:r>
              <w:rPr>
                <w:rFonts w:ascii="黑体" w:eastAsia="黑体" w:hAnsi="黑体"/>
                <w:bCs/>
                <w:sz w:val="24"/>
              </w:rPr>
              <w:t xml:space="preserve">  </w:t>
            </w:r>
            <w:r>
              <w:rPr>
                <w:rFonts w:ascii="黑体" w:eastAsia="黑体" w:hAnsi="黑体" w:hint="eastAsia"/>
                <w:bCs/>
                <w:sz w:val="24"/>
              </w:rPr>
              <w:t>献</w:t>
            </w:r>
          </w:p>
        </w:tc>
      </w:tr>
      <w:tr w:rsidR="00E57872" w:rsidTr="00DE320C">
        <w:trPr>
          <w:gridAfter w:val="1"/>
          <w:wAfter w:w="184" w:type="dxa"/>
        </w:trPr>
        <w:tc>
          <w:tcPr>
            <w:tcW w:w="3789" w:type="dxa"/>
            <w:gridSpan w:val="7"/>
            <w:vAlign w:val="center"/>
          </w:tcPr>
          <w:p w:rsidR="00E57872" w:rsidRDefault="001D0B2B" w:rsidP="00DE648C">
            <w:pPr>
              <w:spacing w:line="360" w:lineRule="auto"/>
              <w:jc w:val="center"/>
              <w:rPr>
                <w:rFonts w:hint="eastAsia"/>
                <w:szCs w:val="21"/>
              </w:rPr>
            </w:pPr>
            <w:r w:rsidRPr="001D0B2B">
              <w:rPr>
                <w:rFonts w:hint="eastAsia"/>
                <w:szCs w:val="21"/>
              </w:rPr>
              <w:t>临沂市农业科学院</w:t>
            </w:r>
          </w:p>
        </w:tc>
        <w:tc>
          <w:tcPr>
            <w:tcW w:w="851" w:type="dxa"/>
            <w:gridSpan w:val="2"/>
            <w:vAlign w:val="center"/>
          </w:tcPr>
          <w:p w:rsidR="00E57872" w:rsidRDefault="00E57872" w:rsidP="00DE648C">
            <w:pPr>
              <w:spacing w:line="360" w:lineRule="auto"/>
              <w:jc w:val="center"/>
              <w:rPr>
                <w:rFonts w:ascii="宋体" w:hint="eastAsia"/>
                <w:bCs/>
                <w:szCs w:val="21"/>
              </w:rPr>
            </w:pPr>
            <w:r>
              <w:rPr>
                <w:rFonts w:ascii="宋体" w:hint="eastAsia"/>
                <w:bCs/>
                <w:szCs w:val="21"/>
              </w:rPr>
              <w:t>1</w:t>
            </w:r>
          </w:p>
        </w:tc>
        <w:tc>
          <w:tcPr>
            <w:tcW w:w="9534" w:type="dxa"/>
            <w:gridSpan w:val="5"/>
          </w:tcPr>
          <w:p w:rsidR="00E57872" w:rsidRPr="00D673D8" w:rsidRDefault="001D0B2B" w:rsidP="00DE648C">
            <w:pPr>
              <w:snapToGrid w:val="0"/>
              <w:spacing w:line="360" w:lineRule="auto"/>
              <w:ind w:firstLineChars="200" w:firstLine="420"/>
              <w:rPr>
                <w:rFonts w:hint="eastAsia"/>
              </w:rPr>
            </w:pPr>
            <w:r>
              <w:rPr>
                <w:rFonts w:hint="eastAsia"/>
              </w:rPr>
              <w:t>临沂市农业科学院是公益一类科研单位，主要从事农作物品种选育、优质高效生产新技术等研究开发工作。自</w:t>
            </w:r>
            <w:r>
              <w:rPr>
                <w:rFonts w:hint="eastAsia"/>
              </w:rPr>
              <w:t xml:space="preserve"> 2012 </w:t>
            </w:r>
            <w:r>
              <w:rPr>
                <w:rFonts w:hint="eastAsia"/>
              </w:rPr>
              <w:t>年以来为本项目的研究、成果推广等环节工作提供了主要人力、物力、财力等全方位支持。在设施蔬菜生产环境优化、绿色高效栽培技术集成、蔬菜采后分级保鲜等方面取得了重要创新性成果占</w:t>
            </w:r>
            <w:r>
              <w:rPr>
                <w:rFonts w:hint="eastAsia"/>
              </w:rPr>
              <w:t>40%</w:t>
            </w:r>
            <w:r>
              <w:rPr>
                <w:rFonts w:hint="eastAsia"/>
              </w:rPr>
              <w:t>以上。在试验研究、示范推广工作中，统筹协调，积极与各地农业农村局、农技推广中心、典型经营主体开展合作，大力推进本项成果的转化与应用，为本省蔬菜产业提质增效提供了技术支撑。</w:t>
            </w:r>
          </w:p>
        </w:tc>
      </w:tr>
      <w:tr w:rsidR="00E57872" w:rsidTr="00DE320C">
        <w:trPr>
          <w:gridAfter w:val="1"/>
          <w:wAfter w:w="184" w:type="dxa"/>
        </w:trPr>
        <w:tc>
          <w:tcPr>
            <w:tcW w:w="3789" w:type="dxa"/>
            <w:gridSpan w:val="7"/>
            <w:vAlign w:val="center"/>
          </w:tcPr>
          <w:p w:rsidR="00E57872" w:rsidRDefault="001D0B2B" w:rsidP="00DE648C">
            <w:pPr>
              <w:spacing w:line="360" w:lineRule="auto"/>
              <w:jc w:val="center"/>
              <w:rPr>
                <w:rFonts w:ascii="宋体"/>
                <w:szCs w:val="21"/>
              </w:rPr>
            </w:pPr>
            <w:r>
              <w:rPr>
                <w:rFonts w:ascii="宋体" w:hAnsi="宋体" w:hint="eastAsia"/>
                <w:color w:val="000000"/>
              </w:rPr>
              <w:t>青岛农业大学</w:t>
            </w:r>
          </w:p>
        </w:tc>
        <w:tc>
          <w:tcPr>
            <w:tcW w:w="851" w:type="dxa"/>
            <w:gridSpan w:val="2"/>
            <w:vAlign w:val="center"/>
          </w:tcPr>
          <w:p w:rsidR="00E57872" w:rsidRDefault="00E57872" w:rsidP="00DE648C">
            <w:pPr>
              <w:spacing w:line="360" w:lineRule="auto"/>
              <w:jc w:val="center"/>
              <w:rPr>
                <w:rFonts w:ascii="宋体" w:hint="eastAsia"/>
                <w:bCs/>
                <w:szCs w:val="21"/>
              </w:rPr>
            </w:pPr>
            <w:r>
              <w:rPr>
                <w:rFonts w:ascii="宋体" w:hint="eastAsia"/>
                <w:bCs/>
                <w:szCs w:val="21"/>
              </w:rPr>
              <w:t>2</w:t>
            </w:r>
          </w:p>
        </w:tc>
        <w:tc>
          <w:tcPr>
            <w:tcW w:w="9534" w:type="dxa"/>
            <w:gridSpan w:val="5"/>
          </w:tcPr>
          <w:p w:rsidR="00E57872" w:rsidRPr="00D673D8" w:rsidRDefault="001D0B2B" w:rsidP="00DE648C">
            <w:pPr>
              <w:snapToGrid w:val="0"/>
              <w:spacing w:line="360" w:lineRule="auto"/>
              <w:ind w:firstLineChars="200" w:firstLine="420"/>
              <w:rPr>
                <w:rFonts w:hint="eastAsia"/>
              </w:rPr>
            </w:pPr>
            <w:r>
              <w:rPr>
                <w:rFonts w:hint="eastAsia"/>
              </w:rPr>
              <w:t>青岛农业大学是教育部本科教学工作水平评估优秀学校，被评为“山东特色名校工程”首批立项重点建设大学，被列为山东省一流学科立项建设单位，其食品科学与工程专业为国家和山东省特色专业。</w:t>
            </w:r>
            <w:r>
              <w:rPr>
                <w:rFonts w:hint="eastAsia"/>
              </w:rPr>
              <w:lastRenderedPageBreak/>
              <w:t>在本项成果中的蔬菜采后商品处理标准化技术研究方面提供了人力、物力、财力等支持，</w:t>
            </w:r>
            <w:proofErr w:type="gramStart"/>
            <w:r>
              <w:rPr>
                <w:rFonts w:hint="eastAsia"/>
              </w:rPr>
              <w:t>在壳聚糖</w:t>
            </w:r>
            <w:proofErr w:type="gramEnd"/>
            <w:r>
              <w:rPr>
                <w:rFonts w:hint="eastAsia"/>
              </w:rPr>
              <w:t>没食子酸、臭氧、保鲜</w:t>
            </w:r>
            <w:proofErr w:type="gramStart"/>
            <w:r>
              <w:rPr>
                <w:rFonts w:hint="eastAsia"/>
              </w:rPr>
              <w:t>膜蔬菜</w:t>
            </w:r>
            <w:proofErr w:type="gramEnd"/>
            <w:r>
              <w:rPr>
                <w:rFonts w:hint="eastAsia"/>
              </w:rPr>
              <w:t>保鲜技术方面取得了重要创新性成果。在试验研究、示范推广工作中积极参与，在技术指导与培训工作中做了大量的工作，为本项成果转化提供了技术支撑</w:t>
            </w:r>
            <w:r>
              <w:rPr>
                <w:rFonts w:hint="eastAsia"/>
              </w:rPr>
              <w:t>。</w:t>
            </w:r>
          </w:p>
        </w:tc>
      </w:tr>
      <w:tr w:rsidR="00E57872" w:rsidTr="00DE320C">
        <w:trPr>
          <w:gridAfter w:val="1"/>
          <w:wAfter w:w="184" w:type="dxa"/>
        </w:trPr>
        <w:tc>
          <w:tcPr>
            <w:tcW w:w="3789" w:type="dxa"/>
            <w:gridSpan w:val="7"/>
            <w:vAlign w:val="center"/>
          </w:tcPr>
          <w:p w:rsidR="00E57872" w:rsidRDefault="001D0B2B" w:rsidP="00DE648C">
            <w:pPr>
              <w:spacing w:line="360" w:lineRule="auto"/>
              <w:jc w:val="center"/>
              <w:rPr>
                <w:rFonts w:ascii="宋体" w:hAnsi="宋体"/>
                <w:szCs w:val="21"/>
              </w:rPr>
            </w:pPr>
            <w:proofErr w:type="gramStart"/>
            <w:r w:rsidRPr="00A04E9A">
              <w:rPr>
                <w:rFonts w:hint="eastAsia"/>
                <w:szCs w:val="21"/>
              </w:rPr>
              <w:lastRenderedPageBreak/>
              <w:t>日照海</w:t>
            </w:r>
            <w:proofErr w:type="gramEnd"/>
            <w:r w:rsidRPr="00A04E9A">
              <w:rPr>
                <w:rFonts w:hint="eastAsia"/>
                <w:szCs w:val="21"/>
              </w:rPr>
              <w:t>韵环保生物科技发展有限公司</w:t>
            </w:r>
          </w:p>
        </w:tc>
        <w:tc>
          <w:tcPr>
            <w:tcW w:w="851" w:type="dxa"/>
            <w:gridSpan w:val="2"/>
            <w:vAlign w:val="center"/>
          </w:tcPr>
          <w:p w:rsidR="00E57872" w:rsidRDefault="00E57872" w:rsidP="00DE648C">
            <w:pPr>
              <w:spacing w:line="360" w:lineRule="auto"/>
              <w:jc w:val="center"/>
              <w:rPr>
                <w:rFonts w:ascii="宋体" w:hint="eastAsia"/>
                <w:bCs/>
                <w:szCs w:val="21"/>
              </w:rPr>
            </w:pPr>
            <w:r>
              <w:rPr>
                <w:rFonts w:ascii="宋体" w:hint="eastAsia"/>
                <w:bCs/>
                <w:szCs w:val="21"/>
              </w:rPr>
              <w:t>3</w:t>
            </w:r>
          </w:p>
        </w:tc>
        <w:tc>
          <w:tcPr>
            <w:tcW w:w="9534" w:type="dxa"/>
            <w:gridSpan w:val="5"/>
          </w:tcPr>
          <w:p w:rsidR="00E57872" w:rsidRPr="00D25D87" w:rsidRDefault="001D0B2B" w:rsidP="00DE648C">
            <w:pPr>
              <w:snapToGrid w:val="0"/>
              <w:spacing w:line="360" w:lineRule="auto"/>
              <w:ind w:firstLineChars="200" w:firstLine="420"/>
              <w:rPr>
                <w:rFonts w:ascii="宋体" w:hAnsi="宋体" w:hint="eastAsia"/>
                <w:color w:val="000000"/>
              </w:rPr>
            </w:pPr>
            <w:proofErr w:type="gramStart"/>
            <w:r w:rsidRPr="001D0B2B">
              <w:rPr>
                <w:rFonts w:ascii="宋体" w:hAnsi="宋体" w:hint="eastAsia"/>
                <w:color w:val="000000"/>
              </w:rPr>
              <w:t>日照海</w:t>
            </w:r>
            <w:proofErr w:type="gramEnd"/>
            <w:r w:rsidRPr="001D0B2B">
              <w:rPr>
                <w:rFonts w:ascii="宋体" w:hAnsi="宋体" w:hint="eastAsia"/>
                <w:color w:val="000000"/>
              </w:rPr>
              <w:t>韵环保生物科技发展有限公司是集研发、生产、销售为一体的生物制品企业，在本项成果中的海藻生物菌肥技术研究及土壤改良等方面提供了大量的人力、物力、财力支持，在海藻生物菌肥创制方面取得了重要创新性成果。在试验研究、示范推广工作中积极参与，在土壤改良技术与培训工作中做了大量的工作，为本项成果转化提供了技术支撑</w:t>
            </w:r>
            <w:r>
              <w:rPr>
                <w:rFonts w:ascii="宋体" w:hAnsi="宋体" w:hint="eastAsia"/>
                <w:color w:val="000000"/>
              </w:rPr>
              <w:t>。</w:t>
            </w:r>
          </w:p>
        </w:tc>
      </w:tr>
      <w:tr w:rsidR="00E57872" w:rsidTr="00DE320C">
        <w:trPr>
          <w:gridAfter w:val="1"/>
          <w:wAfter w:w="184" w:type="dxa"/>
          <w:trHeight w:val="803"/>
        </w:trPr>
        <w:tc>
          <w:tcPr>
            <w:tcW w:w="3789" w:type="dxa"/>
            <w:gridSpan w:val="7"/>
            <w:vAlign w:val="center"/>
          </w:tcPr>
          <w:p w:rsidR="00E57872" w:rsidRDefault="00E57872" w:rsidP="00DE648C">
            <w:pPr>
              <w:spacing w:line="360" w:lineRule="auto"/>
              <w:jc w:val="center"/>
              <w:rPr>
                <w:rFonts w:ascii="黑体" w:eastAsia="黑体" w:hAnsi="黑体"/>
                <w:bCs/>
                <w:sz w:val="28"/>
                <w:szCs w:val="28"/>
              </w:rPr>
            </w:pPr>
            <w:r>
              <w:rPr>
                <w:rFonts w:ascii="黑体" w:eastAsia="黑体" w:hAnsi="黑体" w:hint="eastAsia"/>
                <w:bCs/>
                <w:sz w:val="28"/>
                <w:szCs w:val="28"/>
              </w:rPr>
              <w:t>完成人合作</w:t>
            </w:r>
          </w:p>
          <w:p w:rsidR="00E57872" w:rsidRDefault="00E57872" w:rsidP="00DE648C">
            <w:pPr>
              <w:spacing w:line="360" w:lineRule="auto"/>
              <w:jc w:val="center"/>
              <w:rPr>
                <w:rFonts w:ascii="宋体" w:hAnsi="宋体" w:hint="eastAsia"/>
                <w:szCs w:val="21"/>
              </w:rPr>
            </w:pPr>
            <w:r>
              <w:rPr>
                <w:rFonts w:ascii="黑体" w:eastAsia="黑体" w:hAnsi="黑体" w:hint="eastAsia"/>
                <w:bCs/>
                <w:sz w:val="28"/>
                <w:szCs w:val="28"/>
              </w:rPr>
              <w:t>关系说明</w:t>
            </w:r>
          </w:p>
        </w:tc>
        <w:tc>
          <w:tcPr>
            <w:tcW w:w="10385" w:type="dxa"/>
            <w:gridSpan w:val="7"/>
            <w:vAlign w:val="center"/>
          </w:tcPr>
          <w:p w:rsidR="00E57872" w:rsidRPr="00A13F60" w:rsidRDefault="00E57872" w:rsidP="00DE648C">
            <w:pPr>
              <w:spacing w:line="360" w:lineRule="auto"/>
              <w:ind w:firstLineChars="200" w:firstLine="480"/>
              <w:jc w:val="left"/>
              <w:rPr>
                <w:rFonts w:ascii="宋体" w:hAnsi="宋体" w:hint="eastAsia"/>
                <w:sz w:val="24"/>
              </w:rPr>
            </w:pPr>
            <w:r w:rsidRPr="003C1A11">
              <w:rPr>
                <w:rFonts w:ascii="宋体" w:hAnsi="宋体" w:hint="eastAsia"/>
                <w:sz w:val="24"/>
              </w:rPr>
              <w:t>该项目由</w:t>
            </w:r>
            <w:r w:rsidR="001D0B2B" w:rsidRPr="001D0B2B">
              <w:rPr>
                <w:rFonts w:hint="eastAsia"/>
                <w:szCs w:val="21"/>
              </w:rPr>
              <w:t>临沂市农业科学院</w:t>
            </w:r>
            <w:r w:rsidRPr="003C1A11">
              <w:rPr>
                <w:rFonts w:ascii="宋体" w:hAnsi="宋体" w:hint="eastAsia"/>
                <w:sz w:val="24"/>
              </w:rPr>
              <w:t>、</w:t>
            </w:r>
            <w:r w:rsidR="001D0B2B">
              <w:rPr>
                <w:rFonts w:ascii="宋体" w:hAnsi="宋体" w:hint="eastAsia"/>
                <w:color w:val="000000"/>
              </w:rPr>
              <w:t>青岛农业大学</w:t>
            </w:r>
            <w:r w:rsidRPr="003C1A11">
              <w:rPr>
                <w:rFonts w:ascii="宋体" w:hAnsi="宋体" w:hint="eastAsia"/>
                <w:sz w:val="24"/>
              </w:rPr>
              <w:t>与</w:t>
            </w:r>
            <w:proofErr w:type="gramStart"/>
            <w:r w:rsidR="001D0B2B" w:rsidRPr="00A04E9A">
              <w:rPr>
                <w:rFonts w:hint="eastAsia"/>
                <w:szCs w:val="21"/>
              </w:rPr>
              <w:t>日照海</w:t>
            </w:r>
            <w:proofErr w:type="gramEnd"/>
            <w:r w:rsidR="001D0B2B" w:rsidRPr="00A04E9A">
              <w:rPr>
                <w:rFonts w:hint="eastAsia"/>
                <w:szCs w:val="21"/>
              </w:rPr>
              <w:t>韵环保生物科技发展有限公司</w:t>
            </w:r>
            <w:r w:rsidRPr="003C1A11">
              <w:rPr>
                <w:rFonts w:ascii="宋体" w:hAnsi="宋体" w:hint="eastAsia"/>
                <w:sz w:val="24"/>
              </w:rPr>
              <w:t>共同合作完成。</w:t>
            </w:r>
            <w:r w:rsidR="001D0B2B" w:rsidRPr="001D0B2B">
              <w:rPr>
                <w:rFonts w:hint="eastAsia"/>
                <w:szCs w:val="21"/>
              </w:rPr>
              <w:t>临沂市农业科学院</w:t>
            </w:r>
            <w:r w:rsidR="001D0B2B">
              <w:rPr>
                <w:rFonts w:hint="eastAsia"/>
                <w:szCs w:val="21"/>
              </w:rPr>
              <w:t>张永涛</w:t>
            </w:r>
            <w:r w:rsidR="001D0B2B">
              <w:rPr>
                <w:rFonts w:ascii="宋体" w:hAnsi="宋体" w:hint="eastAsia"/>
                <w:sz w:val="24"/>
              </w:rPr>
              <w:t>、</w:t>
            </w:r>
            <w:r w:rsidR="001D0B2B">
              <w:rPr>
                <w:rFonts w:ascii="宋体" w:hAnsi="宋体" w:hint="eastAsia"/>
                <w:sz w:val="24"/>
              </w:rPr>
              <w:t>冷鹏和周绪元</w:t>
            </w:r>
            <w:r w:rsidRPr="003C1A11">
              <w:rPr>
                <w:rFonts w:ascii="宋体" w:hAnsi="宋体" w:hint="eastAsia"/>
                <w:sz w:val="24"/>
              </w:rPr>
              <w:t>主要负责</w:t>
            </w:r>
            <w:r w:rsidR="001D0B2B" w:rsidRPr="00A04E9A">
              <w:rPr>
                <w:rFonts w:hint="eastAsia"/>
                <w:szCs w:val="21"/>
              </w:rPr>
              <w:t>采后处理标准化技术</w:t>
            </w:r>
            <w:r w:rsidR="001D0B2B">
              <w:rPr>
                <w:rFonts w:hint="eastAsia"/>
                <w:szCs w:val="21"/>
              </w:rPr>
              <w:t>和土壤改良等</w:t>
            </w:r>
            <w:r>
              <w:rPr>
                <w:rFonts w:ascii="宋体" w:hAnsi="宋体" w:hint="eastAsia"/>
                <w:sz w:val="24"/>
              </w:rPr>
              <w:t>工作；</w:t>
            </w:r>
            <w:r w:rsidR="001D0B2B">
              <w:rPr>
                <w:rFonts w:ascii="宋体" w:hAnsi="宋体" w:hint="eastAsia"/>
                <w:sz w:val="24"/>
              </w:rPr>
              <w:t>青岛农业大学</w:t>
            </w:r>
            <w:r>
              <w:rPr>
                <w:rFonts w:ascii="宋体" w:hAnsi="宋体" w:hint="eastAsia"/>
                <w:sz w:val="24"/>
              </w:rPr>
              <w:t>参与</w:t>
            </w:r>
            <w:r w:rsidR="001D0B2B">
              <w:rPr>
                <w:rFonts w:ascii="宋体" w:hAnsi="宋体" w:hint="eastAsia"/>
                <w:sz w:val="24"/>
              </w:rPr>
              <w:t>了保鲜技术的研发及采后处理技术的研制</w:t>
            </w:r>
            <w:r>
              <w:rPr>
                <w:rFonts w:ascii="宋体" w:hAnsi="宋体" w:hint="eastAsia"/>
                <w:sz w:val="24"/>
              </w:rPr>
              <w:t>等；</w:t>
            </w:r>
            <w:proofErr w:type="gramStart"/>
            <w:r w:rsidR="001D0B2B" w:rsidRPr="00A04E9A">
              <w:rPr>
                <w:rFonts w:hint="eastAsia"/>
                <w:szCs w:val="21"/>
              </w:rPr>
              <w:t>日照海</w:t>
            </w:r>
            <w:proofErr w:type="gramEnd"/>
            <w:r w:rsidR="001D0B2B" w:rsidRPr="00A04E9A">
              <w:rPr>
                <w:rFonts w:hint="eastAsia"/>
                <w:szCs w:val="21"/>
              </w:rPr>
              <w:t>韵环保生物科技发展有限公司</w:t>
            </w:r>
            <w:r w:rsidR="001D0B2B">
              <w:rPr>
                <w:rFonts w:hint="eastAsia"/>
                <w:szCs w:val="21"/>
              </w:rPr>
              <w:t>主要负责了生物菌肥的研制，</w:t>
            </w:r>
            <w:r w:rsidR="001D0B2B">
              <w:rPr>
                <w:rFonts w:ascii="宋体" w:hAnsi="宋体" w:hint="eastAsia"/>
                <w:sz w:val="24"/>
              </w:rPr>
              <w:t>并为项目的产业化进行了应用与推广</w:t>
            </w:r>
            <w:r>
              <w:rPr>
                <w:rFonts w:ascii="宋体" w:hAnsi="宋体" w:hint="eastAsia"/>
                <w:sz w:val="24"/>
              </w:rPr>
              <w:t>。</w:t>
            </w:r>
            <w:r w:rsidR="001D0B2B" w:rsidRPr="001D0B2B">
              <w:rPr>
                <w:rFonts w:hint="eastAsia"/>
                <w:szCs w:val="21"/>
              </w:rPr>
              <w:t>临沂市农业科学院</w:t>
            </w:r>
            <w:r>
              <w:rPr>
                <w:rFonts w:ascii="宋体" w:hAnsi="宋体" w:hint="eastAsia"/>
                <w:sz w:val="24"/>
              </w:rPr>
              <w:t>张</w:t>
            </w:r>
            <w:r w:rsidR="001D0B2B">
              <w:rPr>
                <w:rFonts w:ascii="宋体" w:hAnsi="宋体" w:hint="eastAsia"/>
                <w:sz w:val="24"/>
              </w:rPr>
              <w:t>永涛</w:t>
            </w:r>
            <w:r>
              <w:rPr>
                <w:rFonts w:ascii="宋体" w:hAnsi="宋体" w:hint="eastAsia"/>
                <w:sz w:val="24"/>
              </w:rPr>
              <w:t>作为项目主持人，对</w:t>
            </w:r>
            <w:r w:rsidRPr="003C1A11">
              <w:rPr>
                <w:rFonts w:ascii="宋体" w:hAnsi="宋体" w:hint="eastAsia"/>
                <w:sz w:val="24"/>
              </w:rPr>
              <w:t>关键技术进行了深入研究，并</w:t>
            </w:r>
            <w:r>
              <w:rPr>
                <w:rFonts w:ascii="宋体" w:hAnsi="宋体" w:hint="eastAsia"/>
                <w:sz w:val="24"/>
              </w:rPr>
              <w:t>获得</w:t>
            </w:r>
            <w:r w:rsidRPr="003C1A11">
              <w:rPr>
                <w:rFonts w:ascii="宋体" w:hAnsi="宋体" w:hint="eastAsia"/>
                <w:sz w:val="24"/>
              </w:rPr>
              <w:t>了系列发明专利，发表了系列论文</w:t>
            </w:r>
            <w:r w:rsidR="001D0B2B">
              <w:rPr>
                <w:rFonts w:ascii="宋体" w:hAnsi="宋体" w:hint="eastAsia"/>
                <w:sz w:val="24"/>
              </w:rPr>
              <w:t>，</w:t>
            </w:r>
            <w:r w:rsidRPr="003C1A11">
              <w:rPr>
                <w:rFonts w:ascii="宋体" w:hAnsi="宋体" w:hint="eastAsia"/>
                <w:sz w:val="24"/>
              </w:rPr>
              <w:t>成为该成果的关键支撑材料</w:t>
            </w:r>
            <w:r>
              <w:rPr>
                <w:rFonts w:ascii="宋体" w:hAnsi="宋体" w:hint="eastAsia"/>
                <w:sz w:val="24"/>
              </w:rPr>
              <w:t>；</w:t>
            </w:r>
            <w:r w:rsidR="001D0B2B" w:rsidRPr="001D0B2B">
              <w:rPr>
                <w:rFonts w:hint="eastAsia"/>
                <w:szCs w:val="21"/>
              </w:rPr>
              <w:t>临沂市农业科学院</w:t>
            </w:r>
            <w:r w:rsidR="001D0B2B">
              <w:rPr>
                <w:rFonts w:hint="eastAsia"/>
                <w:szCs w:val="21"/>
              </w:rPr>
              <w:t>冷鹏</w:t>
            </w:r>
            <w:r>
              <w:rPr>
                <w:rFonts w:ascii="宋体" w:hAnsi="宋体" w:hint="eastAsia"/>
                <w:sz w:val="24"/>
              </w:rPr>
              <w:t>负责</w:t>
            </w:r>
            <w:r w:rsidR="001D0B2B" w:rsidRPr="00A04E9A">
              <w:rPr>
                <w:rFonts w:ascii="宋体" w:hAnsi="宋体" w:hint="eastAsia"/>
                <w:szCs w:val="21"/>
              </w:rPr>
              <w:t>设施蔬菜绿色生产技术构建开展了生物防控病虫害技术研究，土壤改良技术研究</w:t>
            </w:r>
            <w:r w:rsidRPr="003C1A11">
              <w:rPr>
                <w:rFonts w:ascii="宋体" w:hAnsi="宋体" w:hint="eastAsia"/>
                <w:sz w:val="24"/>
              </w:rPr>
              <w:t>；</w:t>
            </w:r>
            <w:r w:rsidR="001D0B2B">
              <w:rPr>
                <w:rFonts w:ascii="宋体" w:hAnsi="宋体" w:hint="eastAsia"/>
                <w:sz w:val="24"/>
              </w:rPr>
              <w:t>青岛农业大学杨绍兰</w:t>
            </w:r>
            <w:proofErr w:type="gramStart"/>
            <w:r w:rsidR="001D0B2B" w:rsidRPr="00A04E9A">
              <w:rPr>
                <w:rFonts w:ascii="宋体" w:hAnsi="宋体" w:hint="eastAsia"/>
                <w:szCs w:val="21"/>
              </w:rPr>
              <w:t>责</w:t>
            </w:r>
            <w:proofErr w:type="gramEnd"/>
            <w:r w:rsidR="001D0B2B" w:rsidRPr="00A04E9A">
              <w:rPr>
                <w:rFonts w:ascii="宋体" w:hAnsi="宋体" w:hint="eastAsia"/>
                <w:szCs w:val="21"/>
              </w:rPr>
              <w:t>蔬菜适宜保鲜剂和保鲜膜的研发和筛选，确定蔬菜冷链不同环节的温度、湿度等最佳参数</w:t>
            </w:r>
            <w:r w:rsidR="001D0B2B">
              <w:rPr>
                <w:rFonts w:ascii="宋体" w:hAnsi="宋体" w:hint="eastAsia"/>
                <w:szCs w:val="21"/>
              </w:rPr>
              <w:t>；</w:t>
            </w:r>
            <w:r w:rsidR="001D0B2B">
              <w:rPr>
                <w:rFonts w:ascii="宋体" w:hAnsi="宋体" w:hint="eastAsia"/>
                <w:sz w:val="24"/>
              </w:rPr>
              <w:t>临沂市农业科学院</w:t>
            </w:r>
            <w:r w:rsidR="001D0B2B" w:rsidRPr="00A04E9A">
              <w:rPr>
                <w:rFonts w:hint="eastAsia"/>
                <w:szCs w:val="21"/>
              </w:rPr>
              <w:t>周绪元</w:t>
            </w:r>
            <w:proofErr w:type="gramStart"/>
            <w:r>
              <w:rPr>
                <w:rFonts w:ascii="宋体" w:hAnsi="宋体" w:hint="eastAsia"/>
                <w:sz w:val="24"/>
              </w:rPr>
              <w:t>负责</w:t>
            </w:r>
            <w:r w:rsidR="001D0B2B" w:rsidRPr="00A04E9A">
              <w:rPr>
                <w:rFonts w:hint="eastAsia"/>
                <w:szCs w:val="21"/>
              </w:rPr>
              <w:t>负责</w:t>
            </w:r>
            <w:proofErr w:type="gramEnd"/>
            <w:r w:rsidR="001D0B2B" w:rsidRPr="00A04E9A">
              <w:rPr>
                <w:rFonts w:hint="eastAsia"/>
                <w:szCs w:val="21"/>
              </w:rPr>
              <w:t>本项目论证、安全优质蔬菜品质管控技术、采后商品处理标准化技术以及品牌营销等方面的研究</w:t>
            </w:r>
            <w:r w:rsidR="001D0B2B">
              <w:rPr>
                <w:rFonts w:hint="eastAsia"/>
                <w:szCs w:val="21"/>
              </w:rPr>
              <w:t>；</w:t>
            </w:r>
            <w:r w:rsidR="001D0B2B">
              <w:rPr>
                <w:rFonts w:ascii="宋体" w:hAnsi="宋体" w:hint="eastAsia"/>
                <w:sz w:val="24"/>
              </w:rPr>
              <w:t>青岛农业大学</w:t>
            </w:r>
            <w:r w:rsidR="001D0B2B">
              <w:rPr>
                <w:rFonts w:ascii="宋体" w:hAnsi="宋体" w:hint="eastAsia"/>
                <w:sz w:val="24"/>
              </w:rPr>
              <w:t>王成荣</w:t>
            </w:r>
            <w:proofErr w:type="gramStart"/>
            <w:r w:rsidR="001D0B2B" w:rsidRPr="00A04E9A">
              <w:rPr>
                <w:rFonts w:ascii="宋体" w:hAnsi="宋体" w:hint="eastAsia"/>
                <w:szCs w:val="21"/>
              </w:rPr>
              <w:t>责</w:t>
            </w:r>
            <w:proofErr w:type="gramEnd"/>
            <w:r w:rsidR="001D0B2B" w:rsidRPr="00A04E9A">
              <w:rPr>
                <w:rFonts w:ascii="宋体" w:hAnsi="宋体" w:hint="eastAsia"/>
                <w:szCs w:val="21"/>
              </w:rPr>
              <w:t>蔬菜</w:t>
            </w:r>
            <w:r w:rsidR="001D0B2B">
              <w:rPr>
                <w:rFonts w:ascii="宋体" w:hAnsi="宋体" w:hint="eastAsia"/>
                <w:szCs w:val="21"/>
              </w:rPr>
              <w:t>采后贮藏保鲜技术</w:t>
            </w:r>
            <w:r w:rsidR="001D0B2B" w:rsidRPr="00A04E9A">
              <w:rPr>
                <w:rFonts w:ascii="宋体" w:hAnsi="宋体" w:hint="eastAsia"/>
                <w:szCs w:val="21"/>
              </w:rPr>
              <w:t>研发和筛选</w:t>
            </w:r>
            <w:r w:rsidR="001D0B2B">
              <w:rPr>
                <w:rFonts w:ascii="宋体" w:hAnsi="宋体" w:hint="eastAsia"/>
                <w:szCs w:val="21"/>
              </w:rPr>
              <w:t>；</w:t>
            </w:r>
            <w:proofErr w:type="gramStart"/>
            <w:r w:rsidR="001D0B2B" w:rsidRPr="00A04E9A">
              <w:rPr>
                <w:rFonts w:hint="eastAsia"/>
                <w:szCs w:val="21"/>
              </w:rPr>
              <w:t>日照海</w:t>
            </w:r>
            <w:proofErr w:type="gramEnd"/>
            <w:r w:rsidR="001D0B2B" w:rsidRPr="00A04E9A">
              <w:rPr>
                <w:rFonts w:hint="eastAsia"/>
                <w:szCs w:val="21"/>
              </w:rPr>
              <w:t>韵环保生物科技发展有限公司</w:t>
            </w:r>
            <w:r w:rsidR="00E362BA">
              <w:rPr>
                <w:rFonts w:hint="eastAsia"/>
                <w:szCs w:val="21"/>
              </w:rPr>
              <w:t>李作梅</w:t>
            </w:r>
            <w:r w:rsidR="00E362BA">
              <w:rPr>
                <w:rFonts w:hint="eastAsia"/>
                <w:szCs w:val="21"/>
              </w:rPr>
              <w:t>在</w:t>
            </w:r>
            <w:r w:rsidR="001D0B2B" w:rsidRPr="001D0B2B">
              <w:rPr>
                <w:rFonts w:ascii="宋体" w:hAnsi="宋体" w:hint="eastAsia"/>
                <w:color w:val="000000"/>
              </w:rPr>
              <w:t>海藻生物菌肥技术研究及土壤改良等方面提供了大量的人力、物力、财力支持，在海藻生物菌肥创制方面取得了重要创新性成果</w:t>
            </w:r>
            <w:r w:rsidR="001D0B2B">
              <w:rPr>
                <w:rFonts w:ascii="宋体" w:hAnsi="宋体" w:hint="eastAsia"/>
                <w:color w:val="000000"/>
              </w:rPr>
              <w:t>。</w:t>
            </w:r>
          </w:p>
        </w:tc>
      </w:tr>
    </w:tbl>
    <w:p w:rsidR="00E46E0C" w:rsidRPr="00E57872" w:rsidRDefault="0075107B" w:rsidP="0075107B">
      <w:pPr>
        <w:rPr>
          <w:rFonts w:hint="eastAsia"/>
        </w:rPr>
      </w:pPr>
      <w:bookmarkStart w:id="0" w:name="_GoBack"/>
      <w:bookmarkEnd w:id="0"/>
    </w:p>
    <w:sectPr w:rsidR="00E46E0C" w:rsidRPr="00E57872">
      <w:pgSz w:w="16838" w:h="11906" w:orient="landscape"/>
      <w:pgMar w:top="1800" w:right="1440" w:bottom="1800" w:left="144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72244B"/>
    <w:multiLevelType w:val="hybridMultilevel"/>
    <w:tmpl w:val="087E0CC8"/>
    <w:lvl w:ilvl="0" w:tplc="EC8A19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C0B1417"/>
    <w:multiLevelType w:val="hybridMultilevel"/>
    <w:tmpl w:val="D7CC5F30"/>
    <w:lvl w:ilvl="0" w:tplc="3F506B7C">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872"/>
    <w:rsid w:val="001A3F20"/>
    <w:rsid w:val="001D0B2B"/>
    <w:rsid w:val="00220DDB"/>
    <w:rsid w:val="0072598C"/>
    <w:rsid w:val="0075107B"/>
    <w:rsid w:val="00A04E9A"/>
    <w:rsid w:val="00B07969"/>
    <w:rsid w:val="00DE648C"/>
    <w:rsid w:val="00E362BA"/>
    <w:rsid w:val="00E57872"/>
    <w:rsid w:val="00ED4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CB985"/>
  <w15:chartTrackingRefBased/>
  <w15:docId w15:val="{373D8C95-C2B8-4623-BEE3-8E313938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872"/>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
    <w:name w:val="样式 黑体 行距: 固定值 16 磅"/>
    <w:basedOn w:val="a"/>
    <w:rsid w:val="00E57872"/>
    <w:pPr>
      <w:spacing w:line="360" w:lineRule="exact"/>
    </w:pPr>
    <w:rPr>
      <w:rFonts w:ascii="黑体" w:eastAsia="黑体" w:cs="宋体"/>
      <w:sz w:val="25"/>
      <w:szCs w:val="25"/>
    </w:rPr>
  </w:style>
  <w:style w:type="paragraph" w:styleId="a3">
    <w:name w:val="List Paragraph"/>
    <w:basedOn w:val="a"/>
    <w:uiPriority w:val="34"/>
    <w:qFormat/>
    <w:rsid w:val="00E5787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979</Words>
  <Characters>5584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shaol</dc:creator>
  <cp:keywords/>
  <dc:description/>
  <cp:lastModifiedBy>shaol</cp:lastModifiedBy>
  <cp:revision>5</cp:revision>
  <dcterms:created xsi:type="dcterms:W3CDTF">2020-01-03T02:02:00Z</dcterms:created>
  <dcterms:modified xsi:type="dcterms:W3CDTF">2020-01-03T02:50:00Z</dcterms:modified>
</cp:coreProperties>
</file>